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B0" w:rsidRPr="00E14907" w:rsidRDefault="00E224D4" w:rsidP="00EF497E">
      <w:pPr>
        <w:tabs>
          <w:tab w:val="left" w:pos="3119"/>
        </w:tabs>
        <w:ind w:firstLine="720"/>
        <w:rPr>
          <w:noProof/>
          <w:lang w:val="es-ES_tradnl"/>
        </w:rPr>
      </w:pPr>
      <w:bookmarkStart w:id="0" w:name="_GoBack"/>
      <w:r w:rsidRPr="00E14907">
        <w:rPr>
          <w:noProof/>
          <w:lang w:val="es-ES_tradnl" w:eastAsia="es-AR"/>
        </w:rPr>
        <w:pict>
          <v:shapetype id="_x0000_t202" coordsize="21600,21600" o:spt="202" path="m,l,21600r21600,l21600,xe">
            <v:stroke joinstyle="miter"/>
            <v:path gradientshapeok="t" o:connecttype="rect"/>
          </v:shapetype>
          <v:shape id="Cuadro de texto 2" o:spid="_x0000_s1030" type="#_x0000_t202" style="position:absolute;left:0;text-align:left;margin-left:432.2pt;margin-top:701.55pt;width:109.5pt;height:51.4pt;z-index:25166489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5A6FCE" w:rsidRDefault="005A6FCE" w:rsidP="005A6FCE">
                  <w:r>
                    <w:rPr>
                      <w:noProof/>
                      <w:lang w:val="es-AR" w:eastAsia="es-AR"/>
                    </w:rPr>
                    <w:drawing>
                      <wp:inline distT="0" distB="0" distL="0" distR="0" wp14:anchorId="20D3D3C3" wp14:editId="796F939D">
                        <wp:extent cx="1188000" cy="56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8">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Pr="00E14907">
        <w:rPr>
          <w:noProof/>
          <w:lang w:val="es-ES_tradnl" w:eastAsia="es-PE"/>
        </w:rPr>
        <w:pict>
          <v:shape id="Text Box 18" o:spid="_x0000_s1026" type="#_x0000_t202" style="position:absolute;left:0;text-align:left;margin-left:181.35pt;margin-top:514.05pt;width:371.15pt;height:64.8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" fillcolor="white [3212]" stroked="f">
            <v:path arrowok="t"/>
            <v:textbox inset="5mm,1mm,13mm,1mm">
              <w:txbxContent>
                <w:p w:rsidR="00FF484F" w:rsidRPr="00702AA1" w:rsidRDefault="00FF484F" w:rsidP="00C87C94">
                  <w:pPr>
                    <w:pStyle w:val="JVTourtitle"/>
                    <w:jc w:val="left"/>
                    <w:rPr>
                      <w:lang w:val="es-ES"/>
                    </w:rPr>
                  </w:pPr>
                  <w:r>
                    <w:rPr>
                      <w:lang w:val="es-ES"/>
                    </w:rPr>
                    <w:t>Valle Sagrado histórico</w:t>
                  </w:r>
                </w:p>
              </w:txbxContent>
            </v:textbox>
            <w10:wrap type="square"/>
          </v:shape>
        </w:pict>
      </w:r>
      <w:r w:rsidR="00875ECB" w:rsidRPr="00E14907">
        <w:rPr>
          <w:noProof/>
          <w:color w:val="AEC03E"/>
          <w:lang w:val="es-ES_tradnl" w:eastAsia="es-AR"/>
        </w:rPr>
        <w:drawing>
          <wp:anchor distT="0" distB="0" distL="114300" distR="114300" simplePos="0" relativeHeight="251654656" behindDoc="1" locked="0" layoutInCell="1" allowOverlap="1">
            <wp:simplePos x="0" y="0"/>
            <wp:positionH relativeFrom="column">
              <wp:posOffset>-540385</wp:posOffset>
            </wp:positionH>
            <wp:positionV relativeFrom="paragraph">
              <wp:posOffset>-2116513</wp:posOffset>
            </wp:positionV>
            <wp:extent cx="7591986" cy="11388436"/>
            <wp:effectExtent l="19050" t="19050" r="28575" b="22860"/>
            <wp:wrapNone/>
            <wp:docPr id="3"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89294650.jpg"/>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7591986" cy="11388436"/>
                    </a:xfrm>
                    <a:prstGeom prst="rect">
                      <a:avLst/>
                    </a:prstGeom>
                    <a:ln w="9525">
                      <a:solidFill>
                        <a:schemeClr val="accent1"/>
                      </a:solidFill>
                    </a:ln>
                    <a:extLst>
                      <a:ext uri="{53640926-AAD7-44D8-BBD7-CCE9431645EC}">
                        <a14:shadowObscured xmlns:a14="http://schemas.microsoft.com/office/drawing/2010/main"/>
                      </a:ext>
                      <a:ext uri="{FAA26D3D-D897-4be2-8F04-BA451C77F1D7}">
                        <ma14:placeholderFlag xmlns:cx="http://schemas.microsoft.com/office/drawing/2014/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Pr="00E14907">
        <w:rPr>
          <w:noProof/>
          <w:lang w:val="es-ES_tradnl" w:eastAsia="es-PE"/>
        </w:rPr>
        <w:pict>
          <v:shape id="_x0000_s1028" type="#_x0000_t202" style="position:absolute;left:0;text-align:left;margin-left:-42.35pt;margin-top:675.5pt;width:596.2pt;height:113.65pt;z-index:251653632;visibility:visible;mso-wrap-distance-top:3.6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" fillcolor="#a69f88" stroked="f">
            <v:textbox inset="50mm,1.3mm,10mm,1.3mm">
              <w:txbxContent>
                <w:p w:rsidR="00FF484F" w:rsidRPr="00F86E35" w:rsidRDefault="00FF484F" w:rsidP="00F86E35">
                  <w:pPr>
                    <w:pStyle w:val="JVcoverfooter16pt"/>
                  </w:pPr>
                  <w:r>
                    <w:t>PERÚ</w:t>
                  </w:r>
                  <w:r w:rsidRPr="00F86E35">
                    <w:t xml:space="preserve"> |</w:t>
                  </w:r>
                  <w:r w:rsidR="005A7CF3">
                    <w:t xml:space="preserve"> </w:t>
                  </w:r>
                  <w:r w:rsidRPr="00513816">
                    <w:t>6</w:t>
                  </w:r>
                  <w:r w:rsidR="005A7CF3">
                    <w:t xml:space="preserve"> </w:t>
                  </w:r>
                  <w:r w:rsidRPr="00513816">
                    <w:t>DÍAS</w:t>
                  </w:r>
                  <w:r w:rsidR="005A7CF3">
                    <w:t xml:space="preserve"> </w:t>
                  </w:r>
                  <w:r w:rsidRPr="00513816">
                    <w:t>/</w:t>
                  </w:r>
                  <w:r w:rsidR="005A7CF3">
                    <w:t xml:space="preserve"> </w:t>
                  </w:r>
                  <w:r w:rsidRPr="00513816">
                    <w:t>5</w:t>
                  </w:r>
                  <w:r w:rsidR="005A7CF3">
                    <w:t xml:space="preserve"> </w:t>
                  </w:r>
                  <w:r w:rsidRPr="00513816">
                    <w:t>NOCHES</w:t>
                  </w:r>
                </w:p>
                <w:p w:rsidR="00FF484F" w:rsidRPr="00C87C94" w:rsidRDefault="00FF484F" w:rsidP="001B74B7">
                  <w:pPr>
                    <w:pStyle w:val="JVcoverfooter12pt"/>
                    <w:rPr>
                      <w:b/>
                      <w:lang w:val="es-PE"/>
                    </w:rPr>
                  </w:pPr>
                  <w:r w:rsidRPr="00C87C94">
                    <w:rPr>
                      <w:b/>
                      <w:lang w:val="es-PE"/>
                    </w:rPr>
                    <w:t xml:space="preserve">Ruta: </w:t>
                  </w:r>
                  <w:r w:rsidRPr="007515E1">
                    <w:rPr>
                      <w:lang w:val="es-ES"/>
                    </w:rPr>
                    <w:t xml:space="preserve">Circuito desde y hasta </w:t>
                  </w:r>
                  <w:r>
                    <w:rPr>
                      <w:lang w:val="es-ES"/>
                    </w:rPr>
                    <w:t>Cusco</w:t>
                  </w:r>
                </w:p>
                <w:p w:rsidR="00FF484F" w:rsidRPr="00C87C94" w:rsidRDefault="00FF484F" w:rsidP="001B74B7">
                  <w:pPr>
                    <w:pStyle w:val="JVcoverfooter12pt"/>
                    <w:rPr>
                      <w:b/>
                      <w:lang w:val="es-PE"/>
                    </w:rPr>
                  </w:pPr>
                  <w:r w:rsidRPr="00C87C94">
                    <w:rPr>
                      <w:b/>
                      <w:lang w:val="es-PE"/>
                    </w:rPr>
                    <w:t>T</w:t>
                  </w:r>
                  <w:r>
                    <w:rPr>
                      <w:b/>
                      <w:lang w:val="es-PE"/>
                    </w:rPr>
                    <w:t>ipo de tour</w:t>
                  </w:r>
                  <w:r w:rsidRPr="00C87C94">
                    <w:rPr>
                      <w:b/>
                      <w:lang w:val="es-PE"/>
                    </w:rPr>
                    <w:t xml:space="preserve">: </w:t>
                  </w:r>
                  <w:r>
                    <w:rPr>
                      <w:lang w:val="es-PE"/>
                    </w:rPr>
                    <w:t>Cultura</w:t>
                  </w:r>
                </w:p>
                <w:p w:rsidR="00FF484F" w:rsidRDefault="00FF484F" w:rsidP="001B74B7">
                  <w:pPr>
                    <w:pStyle w:val="JVcoverfooter12pt"/>
                    <w:rPr>
                      <w:lang w:val="es-PE"/>
                    </w:rPr>
                  </w:pPr>
                  <w:r w:rsidRPr="00C87C94">
                    <w:rPr>
                      <w:b/>
                      <w:lang w:val="es-PE"/>
                    </w:rPr>
                    <w:t xml:space="preserve">Día de salida: </w:t>
                  </w:r>
                  <w:r>
                    <w:rPr>
                      <w:lang w:val="es-PE"/>
                    </w:rPr>
                    <w:t>Salida diaria</w:t>
                  </w:r>
                </w:p>
                <w:p w:rsidR="00FF484F" w:rsidRPr="00C87C94" w:rsidRDefault="00FF484F" w:rsidP="00530369">
                  <w:pPr>
                    <w:pStyle w:val="JVcoverfooter12pt"/>
                    <w:rPr>
                      <w:b/>
                      <w:lang w:val="es-PE"/>
                    </w:rPr>
                  </w:pPr>
                  <w:r w:rsidRPr="00B030C0">
                    <w:rPr>
                      <w:b/>
                      <w:lang w:val="es-PE"/>
                    </w:rPr>
                    <w:t xml:space="preserve">Validez: </w:t>
                  </w:r>
                  <w:r>
                    <w:rPr>
                      <w:lang w:val="es-PE"/>
                    </w:rPr>
                    <w:t>Desde el 1 de enero hasta e</w:t>
                  </w:r>
                  <w:r w:rsidR="00075AA2">
                    <w:rPr>
                      <w:lang w:val="es-PE"/>
                    </w:rPr>
                    <w:t>l 20 de diciembre 2020</w:t>
                  </w:r>
                </w:p>
              </w:txbxContent>
            </v:textbox>
            <w10:wrap type="topAndBottom"/>
          </v:shape>
        </w:pict>
      </w:r>
      <w:r w:rsidR="00766F49" w:rsidRPr="00E14907">
        <w:rPr>
          <w:noProof/>
          <w:color w:val="AEC03E"/>
          <w:lang w:val="es-ES_tradnl" w:eastAsia="es-ES"/>
        </w:rPr>
        <w:tab/>
      </w:r>
      <w:r w:rsidR="001A2740" w:rsidRPr="00E14907">
        <w:rPr>
          <w:noProof/>
          <w:color w:val="AEC03E"/>
          <w:lang w:val="es-ES_tradnl" w:eastAsia="es-AR"/>
        </w:rPr>
        <w:drawing>
          <wp:anchor distT="0" distB="0" distL="114300" distR="114300" simplePos="0" relativeHeight="251657728" behindDoc="0" locked="0" layoutInCell="1" allowOverlap="1">
            <wp:simplePos x="0" y="0"/>
            <wp:positionH relativeFrom="margin">
              <wp:posOffset>-360045</wp:posOffset>
            </wp:positionH>
            <wp:positionV relativeFrom="margin">
              <wp:posOffset>8281035</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_icon_GD_af-mid-east.png"/>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r w:rsidR="00D774B0" w:rsidRPr="00E14907">
        <w:rPr>
          <w:noProof/>
          <w:lang w:val="es-ES_tradnl"/>
        </w:rPr>
        <w:br w:type="page"/>
      </w:r>
    </w:p>
    <w:p w:rsidR="00FC09FE" w:rsidRPr="00E14907" w:rsidRDefault="00C87C94" w:rsidP="00741496">
      <w:pPr>
        <w:pStyle w:val="JVsectiontitle"/>
        <w:rPr>
          <w:noProof/>
          <w:lang w:val="es-ES_tradnl"/>
        </w:rPr>
      </w:pPr>
      <w:r w:rsidRPr="00E14907">
        <w:rPr>
          <w:noProof/>
          <w:lang w:val="es-ES_tradnl"/>
        </w:rPr>
        <w:lastRenderedPageBreak/>
        <w:t>RESUMEN DEL VIAJE</w:t>
      </w:r>
    </w:p>
    <w:p w:rsidR="0077589E" w:rsidRPr="00E14907" w:rsidRDefault="0077589E" w:rsidP="000F2C80">
      <w:pPr>
        <w:pStyle w:val="JVtext"/>
        <w:rPr>
          <w:noProof/>
          <w:lang w:val="es-ES_tradnl"/>
        </w:rPr>
      </w:pPr>
      <w:r w:rsidRPr="00E14907">
        <w:rPr>
          <w:noProof/>
          <w:lang w:val="es-ES_tradnl"/>
        </w:rPr>
        <w:t>Descubre en este tour de seis días, por qué los incas convirtieron el Valle Sagrado en el centro de su imperio. Conoce los principales atractivos de la ciudad de Cusco y del valle, desde sitios arqueológicos impresionantes hasta paisajes andinos que te dejarán sin aliento a los pies de picos cubiertos de blanca nieve.</w:t>
      </w:r>
      <w:r w:rsidR="00861464" w:rsidRPr="00E14907">
        <w:rPr>
          <w:noProof/>
          <w:lang w:val="es-ES_tradnl"/>
        </w:rPr>
        <w:t xml:space="preserve"> Y déjate cautivar por el imponente Machu Picchu y su mística incomparable. </w:t>
      </w:r>
    </w:p>
    <w:p w:rsidR="00B13621" w:rsidRPr="00E14907" w:rsidRDefault="00C87C94" w:rsidP="001A2740">
      <w:pPr>
        <w:pStyle w:val="JVsectiontitle"/>
        <w:rPr>
          <w:noProof/>
          <w:lang w:val="es-ES_tradnl"/>
        </w:rPr>
      </w:pPr>
      <w:r w:rsidRPr="00E14907">
        <w:rPr>
          <w:noProof/>
          <w:lang w:val="es-ES_tradnl"/>
        </w:rPr>
        <w:t>PUNTOS DESTACADOS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46"/>
      </w:tblGrid>
      <w:tr w:rsidR="00B13621" w:rsidRPr="00E14907" w:rsidTr="0019325F">
        <w:trPr>
          <w:trHeight w:val="6351"/>
        </w:trPr>
        <w:tc>
          <w:tcPr>
            <w:tcW w:w="4986" w:type="dxa"/>
          </w:tcPr>
          <w:p w:rsidR="00F57FC7" w:rsidRPr="00E14907" w:rsidRDefault="0019325F" w:rsidP="00741496">
            <w:pPr>
              <w:spacing w:after="120"/>
              <w:rPr>
                <w:noProof/>
                <w:lang w:val="es-ES_tradnl"/>
              </w:rPr>
            </w:pPr>
            <w:r w:rsidRPr="00E14907">
              <w:rPr>
                <w:b/>
                <w:noProof/>
                <w:lang w:val="es-ES_tradnl" w:eastAsia="es-AR"/>
              </w:rPr>
              <w:drawing>
                <wp:anchor distT="0" distB="0" distL="114300" distR="114300" simplePos="0" relativeHeight="251661824" behindDoc="0" locked="0" layoutInCell="1" allowOverlap="1">
                  <wp:simplePos x="0" y="0"/>
                  <wp:positionH relativeFrom="column">
                    <wp:posOffset>208280</wp:posOffset>
                  </wp:positionH>
                  <wp:positionV relativeFrom="paragraph">
                    <wp:posOffset>26670</wp:posOffset>
                  </wp:positionV>
                  <wp:extent cx="2632710" cy="3976370"/>
                  <wp:effectExtent l="0" t="0" r="0" b="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 Cusco 4d3n.png"/>
                          <pic:cNvPicPr/>
                        </pic:nvPicPr>
                        <pic:blipFill>
                          <a:blip r:embed="rId11" cstate="email">
                            <a:extLst>
                              <a:ext uri="{28A0092B-C50C-407E-A947-70E740481C1C}">
                                <a14:useLocalDpi xmlns:a14="http://schemas.microsoft.com/office/drawing/2010/main"/>
                              </a:ext>
                            </a:extLst>
                          </a:blip>
                          <a:stretch>
                            <a:fillRect/>
                          </a:stretch>
                        </pic:blipFill>
                        <pic:spPr>
                          <a:xfrm>
                            <a:off x="0" y="0"/>
                            <a:ext cx="2632710" cy="3976370"/>
                          </a:xfrm>
                          <a:prstGeom prst="rect">
                            <a:avLst/>
                          </a:prstGeom>
                        </pic:spPr>
                      </pic:pic>
                    </a:graphicData>
                  </a:graphic>
                </wp:anchor>
              </w:drawing>
            </w:r>
          </w:p>
        </w:tc>
        <w:tc>
          <w:tcPr>
            <w:tcW w:w="4946" w:type="dxa"/>
          </w:tcPr>
          <w:p w:rsidR="00F63C7E" w:rsidRPr="00E14907" w:rsidRDefault="00F63C7E" w:rsidP="00F63C7E">
            <w:pPr>
              <w:pStyle w:val="JVtourhighlights"/>
              <w:spacing w:before="240"/>
              <w:jc w:val="both"/>
              <w:rPr>
                <w:noProof/>
                <w:lang w:val="es-ES_tradnl"/>
              </w:rPr>
            </w:pPr>
            <w:r w:rsidRPr="00E14907">
              <w:rPr>
                <w:b/>
                <w:noProof/>
                <w:lang w:val="es-ES_tradnl"/>
              </w:rPr>
              <w:t>Cusco</w:t>
            </w:r>
            <w:r w:rsidR="00075AA2" w:rsidRPr="00E14907">
              <w:rPr>
                <w:b/>
                <w:noProof/>
                <w:lang w:val="es-ES_tradnl"/>
              </w:rPr>
              <w:t>.</w:t>
            </w:r>
            <w:r w:rsidR="00E14907" w:rsidRPr="00E14907">
              <w:rPr>
                <w:b/>
                <w:noProof/>
                <w:lang w:val="es-ES_tradnl"/>
              </w:rPr>
              <w:t xml:space="preserve"> </w:t>
            </w:r>
            <w:r w:rsidRPr="00E14907">
              <w:rPr>
                <w:noProof/>
                <w:lang w:val="es-ES_tradnl"/>
              </w:rPr>
              <w:t>La antigua capital inca es una mezcla única de pasado precolom</w:t>
            </w:r>
            <w:r w:rsidR="00CE743E" w:rsidRPr="00E14907">
              <w:rPr>
                <w:noProof/>
                <w:lang w:val="es-ES_tradnl"/>
              </w:rPr>
              <w:t>bino con arquitectura española.</w:t>
            </w:r>
          </w:p>
          <w:p w:rsidR="00F63C7E" w:rsidRPr="00E14907" w:rsidRDefault="00F63C7E" w:rsidP="00F63C7E">
            <w:pPr>
              <w:pStyle w:val="JVtourhighlights"/>
              <w:spacing w:before="240"/>
              <w:jc w:val="both"/>
              <w:rPr>
                <w:noProof/>
                <w:lang w:val="es-ES_tradnl"/>
              </w:rPr>
            </w:pPr>
            <w:r w:rsidRPr="00E14907">
              <w:rPr>
                <w:b/>
                <w:noProof/>
                <w:lang w:val="es-ES_tradnl"/>
              </w:rPr>
              <w:t>Coricancha</w:t>
            </w:r>
            <w:r w:rsidR="00075AA2" w:rsidRPr="00E14907">
              <w:rPr>
                <w:b/>
                <w:noProof/>
                <w:lang w:val="es-ES_tradnl"/>
              </w:rPr>
              <w:t>.</w:t>
            </w:r>
            <w:r w:rsidR="00E14907" w:rsidRPr="00E14907">
              <w:rPr>
                <w:b/>
                <w:noProof/>
                <w:lang w:val="es-ES_tradnl"/>
              </w:rPr>
              <w:t xml:space="preserve"> </w:t>
            </w:r>
            <w:r w:rsidRPr="00E14907">
              <w:rPr>
                <w:noProof/>
                <w:lang w:val="es-ES_tradnl"/>
              </w:rPr>
              <w:t>Muestra impresionante de la convergencia del universo inca con el colonial. Fue el templo dedicado a la veneración del sol. Posteriormente con la llegada de los españoles, sus cimientos fueron usados como base para la construcción del convento de Santo Domingo.</w:t>
            </w:r>
          </w:p>
          <w:p w:rsidR="00F63C7E" w:rsidRPr="00E14907" w:rsidRDefault="00F63C7E" w:rsidP="00CE743E">
            <w:pPr>
              <w:spacing w:before="240"/>
              <w:jc w:val="both"/>
              <w:rPr>
                <w:noProof/>
                <w:color w:val="53565A"/>
                <w:lang w:val="es-ES_tradnl"/>
              </w:rPr>
            </w:pPr>
            <w:r w:rsidRPr="00E14907">
              <w:rPr>
                <w:b/>
                <w:noProof/>
                <w:lang w:val="es-ES_tradnl"/>
              </w:rPr>
              <w:t>Catedral</w:t>
            </w:r>
            <w:r w:rsidR="00075AA2" w:rsidRPr="00E14907">
              <w:rPr>
                <w:b/>
                <w:noProof/>
                <w:lang w:val="es-ES_tradnl"/>
              </w:rPr>
              <w:t>.</w:t>
            </w:r>
            <w:r w:rsidR="00E14907" w:rsidRPr="00E14907">
              <w:rPr>
                <w:b/>
                <w:noProof/>
                <w:lang w:val="es-ES_tradnl"/>
              </w:rPr>
              <w:t xml:space="preserve"> </w:t>
            </w:r>
            <w:r w:rsidRPr="00E14907">
              <w:rPr>
                <w:noProof/>
                <w:color w:val="53565A"/>
                <w:lang w:val="es-ES_tradnl"/>
              </w:rPr>
              <w:t>Inconfundible construcción gótico-renacentista en la Plaza de Armas. En su interior se pueden apreciar una valiosa colección de lienzos de la prestigiosa Escuela Cusqueña.</w:t>
            </w:r>
          </w:p>
          <w:p w:rsidR="00F63C7E" w:rsidRPr="00E14907" w:rsidRDefault="00F63C7E" w:rsidP="00F63C7E">
            <w:pPr>
              <w:pStyle w:val="JVtext"/>
              <w:spacing w:before="240"/>
              <w:rPr>
                <w:rFonts w:cs="Times New Roman"/>
                <w:noProof/>
                <w:szCs w:val="22"/>
                <w:lang w:val="es-ES_tradnl"/>
              </w:rPr>
            </w:pPr>
            <w:r w:rsidRPr="00E14907">
              <w:rPr>
                <w:rFonts w:cstheme="majorBidi"/>
                <w:b/>
                <w:noProof/>
                <w:szCs w:val="22"/>
                <w:lang w:val="es-ES_tradnl"/>
              </w:rPr>
              <w:t>Sacsayhuamán</w:t>
            </w:r>
            <w:r w:rsidR="00075AA2" w:rsidRPr="00E14907">
              <w:rPr>
                <w:rFonts w:cstheme="majorBidi"/>
                <w:b/>
                <w:noProof/>
                <w:szCs w:val="22"/>
                <w:lang w:val="es-ES_tradnl"/>
              </w:rPr>
              <w:t>.</w:t>
            </w:r>
            <w:r w:rsidR="00E14907" w:rsidRPr="00E14907">
              <w:rPr>
                <w:rFonts w:cstheme="majorBidi"/>
                <w:b/>
                <w:noProof/>
                <w:szCs w:val="22"/>
                <w:lang w:val="es-ES_tradnl"/>
              </w:rPr>
              <w:t xml:space="preserve"> </w:t>
            </w:r>
            <w:r w:rsidRPr="00E14907">
              <w:rPr>
                <w:rFonts w:cs="Times New Roman"/>
                <w:noProof/>
                <w:szCs w:val="22"/>
                <w:lang w:val="es-ES_tradnl"/>
              </w:rPr>
              <w:t>Una inmensa fortaleza inca erigida en el siglo XV en lo alto de una colina sobre Cusco. Sus piedras gigantescas son muestra de su imponencia que sigue sorprendiendo a los visitantes 500 años después.</w:t>
            </w:r>
          </w:p>
          <w:p w:rsidR="000E05F1" w:rsidRPr="00E14907" w:rsidRDefault="00F63C7E" w:rsidP="00075AA2">
            <w:pPr>
              <w:pStyle w:val="JVtourhighlights"/>
              <w:spacing w:before="240"/>
              <w:jc w:val="both"/>
              <w:rPr>
                <w:noProof/>
                <w:color w:val="auto"/>
                <w:szCs w:val="20"/>
                <w:lang w:val="es-ES_tradnl"/>
              </w:rPr>
            </w:pPr>
            <w:r w:rsidRPr="00E14907">
              <w:rPr>
                <w:b/>
                <w:noProof/>
                <w:lang w:val="es-ES_tradnl"/>
              </w:rPr>
              <w:t>Machu Picchu</w:t>
            </w:r>
            <w:r w:rsidR="00075AA2" w:rsidRPr="00E14907">
              <w:rPr>
                <w:b/>
                <w:noProof/>
                <w:lang w:val="es-ES_tradnl"/>
              </w:rPr>
              <w:t xml:space="preserve">. </w:t>
            </w:r>
            <w:r w:rsidRPr="00E14907">
              <w:rPr>
                <w:noProof/>
                <w:lang w:val="es-ES_tradnl"/>
              </w:rPr>
              <w:t>La “ciudad perdida de los incas” es el motivo por el cual miles de personas llegan a Perú. Oculta entre la vegetación, acércate a nuestro pasado a través de sus estancias</w:t>
            </w:r>
            <w:r w:rsidR="00CE743E" w:rsidRPr="00E14907">
              <w:rPr>
                <w:noProof/>
                <w:lang w:val="es-ES_tradnl"/>
              </w:rPr>
              <w:t xml:space="preserve"> construida</w:t>
            </w:r>
            <w:r w:rsidRPr="00E14907">
              <w:rPr>
                <w:noProof/>
                <w:lang w:val="es-ES_tradnl"/>
              </w:rPr>
              <w:t>s en comunión con el paisaje que los rodea.</w:t>
            </w:r>
          </w:p>
        </w:tc>
      </w:tr>
    </w:tbl>
    <w:p w:rsidR="00644C4A" w:rsidRPr="00E14907" w:rsidRDefault="00C87C94" w:rsidP="007507FA">
      <w:pPr>
        <w:pStyle w:val="JVsectiontitle"/>
        <w:spacing w:before="0"/>
        <w:rPr>
          <w:noProof/>
          <w:lang w:val="es-ES_tradnl"/>
        </w:rPr>
      </w:pPr>
      <w:r w:rsidRPr="00E14907">
        <w:rPr>
          <w:noProof/>
          <w:lang w:val="es-ES_tradnl"/>
        </w:rPr>
        <w:t>¡NO TE PUEDES PERDER!</w:t>
      </w:r>
    </w:p>
    <w:tbl>
      <w:tblPr>
        <w:tblStyle w:val="Tablaconcuadrcula"/>
        <w:tblW w:w="48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7C6"/>
        <w:tblCellMar>
          <w:top w:w="57" w:type="dxa"/>
          <w:left w:w="170" w:type="dxa"/>
          <w:bottom w:w="57" w:type="dxa"/>
          <w:right w:w="170" w:type="dxa"/>
        </w:tblCellMar>
        <w:tblLook w:val="04A0" w:firstRow="1" w:lastRow="0" w:firstColumn="1" w:lastColumn="0" w:noHBand="0" w:noVBand="1"/>
      </w:tblPr>
      <w:tblGrid>
        <w:gridCol w:w="3287"/>
        <w:gridCol w:w="3288"/>
        <w:gridCol w:w="3288"/>
      </w:tblGrid>
      <w:tr w:rsidR="00C630F2" w:rsidRPr="00E14907" w:rsidTr="001F4118">
        <w:trPr>
          <w:trHeight w:val="812"/>
          <w:jc w:val="center"/>
        </w:trPr>
        <w:tc>
          <w:tcPr>
            <w:tcW w:w="3288" w:type="dxa"/>
            <w:shd w:val="clear" w:color="auto" w:fill="DAD7C6"/>
          </w:tcPr>
          <w:p w:rsidR="00C630F2" w:rsidRPr="00E14907" w:rsidRDefault="00F63C7E" w:rsidP="00F63C7E">
            <w:pPr>
              <w:jc w:val="both"/>
              <w:rPr>
                <w:noProof/>
                <w:lang w:val="es-ES_tradnl"/>
              </w:rPr>
            </w:pPr>
            <w:r w:rsidRPr="00E14907">
              <w:rPr>
                <w:b/>
                <w:noProof/>
                <w:lang w:val="es-ES_tradnl"/>
              </w:rPr>
              <w:t>San Cristóbal.</w:t>
            </w:r>
            <w:r w:rsidRPr="00E14907">
              <w:rPr>
                <w:noProof/>
                <w:lang w:val="es-ES_tradnl"/>
              </w:rPr>
              <w:t xml:space="preserve"> Despierta antes del alba y sube al hasta el mirador para ver la salida del sol teniendo como fondo el nevado Ausangate.</w:t>
            </w:r>
          </w:p>
        </w:tc>
        <w:tc>
          <w:tcPr>
            <w:tcW w:w="3288" w:type="dxa"/>
            <w:shd w:val="clear" w:color="auto" w:fill="DAD7C6"/>
          </w:tcPr>
          <w:p w:rsidR="00C630F2" w:rsidRPr="00E14907" w:rsidRDefault="00F63C7E" w:rsidP="00F63C7E">
            <w:pPr>
              <w:jc w:val="both"/>
              <w:rPr>
                <w:noProof/>
                <w:lang w:val="es-ES_tradnl"/>
              </w:rPr>
            </w:pPr>
            <w:r w:rsidRPr="00E14907">
              <w:rPr>
                <w:b/>
                <w:noProof/>
                <w:lang w:val="es-ES_tradnl"/>
              </w:rPr>
              <w:t>Cabalgata por el valle.</w:t>
            </w:r>
            <w:r w:rsidRPr="00E14907">
              <w:rPr>
                <w:noProof/>
                <w:lang w:val="es-ES_tradnl"/>
              </w:rPr>
              <w:t xml:space="preserve"> Un paseo ideal para disfrutar del paisaje y ver de cerca el estilo de vida de los pobladores de la zona.</w:t>
            </w:r>
          </w:p>
        </w:tc>
        <w:tc>
          <w:tcPr>
            <w:tcW w:w="3288" w:type="dxa"/>
            <w:shd w:val="clear" w:color="auto" w:fill="DAD7C6"/>
          </w:tcPr>
          <w:p w:rsidR="00C630F2" w:rsidRPr="00E14907" w:rsidRDefault="00F63C7E" w:rsidP="00F63C7E">
            <w:pPr>
              <w:jc w:val="both"/>
              <w:rPr>
                <w:noProof/>
                <w:lang w:val="es-ES_tradnl"/>
              </w:rPr>
            </w:pPr>
            <w:r w:rsidRPr="00E14907">
              <w:rPr>
                <w:b/>
                <w:noProof/>
                <w:lang w:val="es-ES_tradnl"/>
              </w:rPr>
              <w:t>Mercado San Pedro.</w:t>
            </w:r>
            <w:r w:rsidRPr="00E14907">
              <w:rPr>
                <w:noProof/>
                <w:lang w:val="es-ES_tradnl"/>
              </w:rPr>
              <w:t xml:space="preserve"> Visite el mercado más popular de Cusco para degustar productos locales, desde frutas hasta queso.</w:t>
            </w:r>
          </w:p>
        </w:tc>
      </w:tr>
    </w:tbl>
    <w:p w:rsidR="00B13621" w:rsidRPr="00E14907" w:rsidRDefault="00C87C94" w:rsidP="00741496">
      <w:pPr>
        <w:pStyle w:val="JVsectiontitle"/>
        <w:rPr>
          <w:noProof/>
          <w:lang w:val="es-ES_tradnl"/>
        </w:rPr>
      </w:pPr>
      <w:r w:rsidRPr="00E14907">
        <w:rPr>
          <w:noProof/>
          <w:lang w:val="es-ES_tradnl"/>
        </w:rPr>
        <w:t>DÍA A DÍA</w:t>
      </w:r>
    </w:p>
    <w:p w:rsidR="00C630F2" w:rsidRPr="00E14907" w:rsidRDefault="00766F49" w:rsidP="00C630F2">
      <w:pPr>
        <w:pStyle w:val="JVDay"/>
        <w:rPr>
          <w:noProof/>
          <w:lang w:val="es-ES_tradnl"/>
        </w:rPr>
      </w:pPr>
      <w:r w:rsidRPr="00E14907">
        <w:rPr>
          <w:noProof/>
          <w:lang w:val="es-ES_tradnl"/>
        </w:rPr>
        <w:t>DÍA</w:t>
      </w:r>
      <w:r w:rsidR="004866E8" w:rsidRPr="00E14907">
        <w:rPr>
          <w:noProof/>
          <w:lang w:val="es-ES_tradnl"/>
        </w:rPr>
        <w:t xml:space="preserve"> 1 | </w:t>
      </w:r>
      <w:r w:rsidR="00EC6A4E" w:rsidRPr="00E14907">
        <w:rPr>
          <w:noProof/>
          <w:lang w:val="es-ES_tradnl"/>
        </w:rPr>
        <w:t xml:space="preserve">LLEGADA </w:t>
      </w:r>
      <w:r w:rsidR="002E4FBE" w:rsidRPr="00E14907">
        <w:rPr>
          <w:noProof/>
          <w:lang w:val="es-ES_tradnl"/>
        </w:rPr>
        <w:t>CUSCO – VALLE SAGRADO (50km – 1.5 h</w:t>
      </w:r>
      <w:r w:rsidR="00513816" w:rsidRPr="00E14907">
        <w:rPr>
          <w:noProof/>
          <w:lang w:val="es-ES_tradnl"/>
        </w:rPr>
        <w:t>o</w:t>
      </w:r>
      <w:r w:rsidR="002E4FBE" w:rsidRPr="00E14907">
        <w:rPr>
          <w:noProof/>
          <w:lang w:val="es-ES_tradnl"/>
        </w:rPr>
        <w:t>r</w:t>
      </w:r>
      <w:r w:rsidR="00513816" w:rsidRPr="00E14907">
        <w:rPr>
          <w:noProof/>
          <w:lang w:val="es-ES_tradnl"/>
        </w:rPr>
        <w:t>a</w:t>
      </w:r>
      <w:r w:rsidR="002E4FBE" w:rsidRPr="00E14907">
        <w:rPr>
          <w:noProof/>
          <w:lang w:val="es-ES_tradnl"/>
        </w:rPr>
        <w:t>s)</w:t>
      </w:r>
    </w:p>
    <w:p w:rsidR="00AF6926" w:rsidRPr="00E14907" w:rsidRDefault="002E4FBE" w:rsidP="00513816">
      <w:pPr>
        <w:pStyle w:val="JVtext"/>
        <w:spacing w:after="120"/>
        <w:rPr>
          <w:noProof/>
          <w:lang w:val="es-ES_tradnl"/>
        </w:rPr>
      </w:pPr>
      <w:r w:rsidRPr="00E14907">
        <w:rPr>
          <w:noProof/>
          <w:lang w:val="es-ES_tradnl"/>
        </w:rPr>
        <w:t>Una</w:t>
      </w:r>
      <w:r w:rsidR="00E57305" w:rsidRPr="00E14907">
        <w:rPr>
          <w:noProof/>
          <w:lang w:val="es-ES_tradnl"/>
        </w:rPr>
        <w:t xml:space="preserve"> movilidad y un </w:t>
      </w:r>
      <w:r w:rsidR="00EB1DE6" w:rsidRPr="00E14907">
        <w:rPr>
          <w:noProof/>
          <w:lang w:val="es-ES_tradnl"/>
        </w:rPr>
        <w:t>guía</w:t>
      </w:r>
      <w:r w:rsidR="006A7F8D" w:rsidRPr="00E14907">
        <w:rPr>
          <w:noProof/>
          <w:lang w:val="es-ES_tradnl"/>
        </w:rPr>
        <w:t xml:space="preserve">te recibirán en el aeropuerto de Cusco para trasladarte hasta tu hotel en el Valle Sagrado. En el camino, </w:t>
      </w:r>
      <w:r w:rsidR="00795B12" w:rsidRPr="00E14907">
        <w:rPr>
          <w:noProof/>
          <w:lang w:val="es-ES_tradnl"/>
        </w:rPr>
        <w:t>tomándola</w:t>
      </w:r>
      <w:r w:rsidRPr="00E14907">
        <w:rPr>
          <w:noProof/>
          <w:lang w:val="es-ES_tradnl"/>
        </w:rPr>
        <w:t xml:space="preserve"> ruta hacia </w:t>
      </w:r>
      <w:r w:rsidR="008A3050" w:rsidRPr="00E14907">
        <w:rPr>
          <w:noProof/>
          <w:lang w:val="es-ES_tradnl"/>
        </w:rPr>
        <w:t>Pisac</w:t>
      </w:r>
      <w:r w:rsidRPr="00E14907">
        <w:rPr>
          <w:noProof/>
          <w:lang w:val="es-ES_tradnl"/>
        </w:rPr>
        <w:t>, visit</w:t>
      </w:r>
      <w:r w:rsidR="006A7F8D" w:rsidRPr="00E14907">
        <w:rPr>
          <w:noProof/>
          <w:lang w:val="es-ES_tradnl"/>
        </w:rPr>
        <w:t xml:space="preserve">arás el </w:t>
      </w:r>
      <w:r w:rsidR="00E57305" w:rsidRPr="00E14907">
        <w:rPr>
          <w:b/>
          <w:noProof/>
          <w:lang w:val="es-ES_tradnl"/>
        </w:rPr>
        <w:t>M</w:t>
      </w:r>
      <w:r w:rsidRPr="00E14907">
        <w:rPr>
          <w:b/>
          <w:noProof/>
          <w:lang w:val="es-ES_tradnl"/>
        </w:rPr>
        <w:t>useo Inkar</w:t>
      </w:r>
      <w:r w:rsidR="00E57305" w:rsidRPr="00E14907">
        <w:rPr>
          <w:b/>
          <w:noProof/>
          <w:lang w:val="es-ES_tradnl"/>
        </w:rPr>
        <w:t>i</w:t>
      </w:r>
      <w:r w:rsidR="00E64D7D" w:rsidRPr="00E14907">
        <w:rPr>
          <w:b/>
          <w:noProof/>
          <w:lang w:val="es-ES_tradnl"/>
        </w:rPr>
        <w:t>y</w:t>
      </w:r>
      <w:r w:rsidR="006A7F8D" w:rsidRPr="00E14907">
        <w:rPr>
          <w:noProof/>
          <w:lang w:val="es-ES_tradnl"/>
        </w:rPr>
        <w:t xml:space="preserve"> donde podrás aprender sobre la historia y tradiciones del Perú.  Una vez chequeado en tu hotel, alístate para relajarte e sus instalaciones o para descansar en tu habitación.</w:t>
      </w:r>
    </w:p>
    <w:p w:rsidR="00EC6A4E" w:rsidRPr="00E14907" w:rsidRDefault="00EC6A4E" w:rsidP="00513816">
      <w:pPr>
        <w:pStyle w:val="JVovernight"/>
        <w:numPr>
          <w:ilvl w:val="0"/>
          <w:numId w:val="27"/>
        </w:numPr>
        <w:ind w:left="311" w:hanging="198"/>
        <w:rPr>
          <w:noProof/>
          <w:lang w:val="es-ES_tradnl"/>
        </w:rPr>
      </w:pPr>
      <w:r w:rsidRPr="00E14907">
        <w:rPr>
          <w:noProof/>
          <w:lang w:val="es-ES_tradnl"/>
        </w:rPr>
        <w:t xml:space="preserve">Noche en hotel en </w:t>
      </w:r>
      <w:r w:rsidR="006A7F8D" w:rsidRPr="00E14907">
        <w:rPr>
          <w:noProof/>
          <w:lang w:val="es-ES_tradnl"/>
        </w:rPr>
        <w:t>Valle Sagrado</w:t>
      </w:r>
    </w:p>
    <w:p w:rsidR="000F2C80" w:rsidRPr="00E14907" w:rsidRDefault="00B23AD7" w:rsidP="004707E0">
      <w:pPr>
        <w:pStyle w:val="JVDay"/>
        <w:rPr>
          <w:noProof/>
          <w:lang w:val="es-ES_tradnl"/>
        </w:rPr>
      </w:pPr>
      <w:r w:rsidRPr="00E14907">
        <w:rPr>
          <w:noProof/>
          <w:lang w:val="es-ES_tradnl"/>
        </w:rPr>
        <w:t>DÍA</w:t>
      </w:r>
      <w:r w:rsidR="004866E8" w:rsidRPr="00E14907">
        <w:rPr>
          <w:noProof/>
          <w:lang w:val="es-ES_tradnl"/>
        </w:rPr>
        <w:t xml:space="preserve"> 2 | </w:t>
      </w:r>
      <w:r w:rsidR="002E4FBE" w:rsidRPr="00E14907">
        <w:rPr>
          <w:noProof/>
          <w:lang w:val="es-ES_tradnl"/>
        </w:rPr>
        <w:t>VALLE SAGRADO –</w:t>
      </w:r>
      <w:r w:rsidR="00CE4CF1" w:rsidRPr="00E14907">
        <w:rPr>
          <w:noProof/>
          <w:lang w:val="es-ES_tradnl"/>
        </w:rPr>
        <w:t xml:space="preserve"> CHINCHERO </w:t>
      </w:r>
      <w:r w:rsidR="002E4FBE" w:rsidRPr="00E14907">
        <w:rPr>
          <w:noProof/>
          <w:lang w:val="es-ES_tradnl"/>
        </w:rPr>
        <w:t>– OLLANTAYTAMBO</w:t>
      </w:r>
    </w:p>
    <w:p w:rsidR="00CE4CF1" w:rsidRPr="00E14907" w:rsidRDefault="00D83616" w:rsidP="00D83616">
      <w:pPr>
        <w:pStyle w:val="JVtext"/>
        <w:spacing w:after="120"/>
        <w:rPr>
          <w:i/>
          <w:noProof/>
          <w:lang w:val="es-ES_tradnl"/>
        </w:rPr>
      </w:pPr>
      <w:r w:rsidRPr="00E14907">
        <w:rPr>
          <w:noProof/>
          <w:lang w:val="es-ES_tradnl"/>
        </w:rPr>
        <w:t xml:space="preserve">Un transporte pasará a recogerte por la mañana a tu hotel para llevarte al pueblo de </w:t>
      </w:r>
      <w:r w:rsidRPr="00E14907">
        <w:rPr>
          <w:b/>
          <w:noProof/>
          <w:lang w:val="es-ES_tradnl"/>
        </w:rPr>
        <w:t>Chinchero</w:t>
      </w:r>
      <w:r w:rsidRPr="00E14907">
        <w:rPr>
          <w:noProof/>
          <w:lang w:val="es-ES_tradnl"/>
        </w:rPr>
        <w:t>*. Este centro urbano</w:t>
      </w:r>
      <w:r w:rsidR="00E14907" w:rsidRPr="00E14907">
        <w:rPr>
          <w:noProof/>
          <w:lang w:val="es-ES_tradnl"/>
        </w:rPr>
        <w:t xml:space="preserve"> </w:t>
      </w:r>
      <w:r w:rsidRPr="00E14907">
        <w:rPr>
          <w:noProof/>
          <w:lang w:val="es-ES_tradnl"/>
        </w:rPr>
        <w:t>cusqueño tradicional es especial no solo por su privilegiada vista del paisaje del Valle Sagrado, sino también porque sus</w:t>
      </w:r>
      <w:r w:rsidR="00E14907" w:rsidRPr="00E14907">
        <w:rPr>
          <w:noProof/>
          <w:lang w:val="es-ES_tradnl"/>
        </w:rPr>
        <w:t xml:space="preserve"> </w:t>
      </w:r>
      <w:r w:rsidRPr="00E14907">
        <w:rPr>
          <w:noProof/>
          <w:lang w:val="es-ES_tradnl"/>
        </w:rPr>
        <w:t>habitantes conservan las tradiciones y el conocimiento heredado de los incas, que se ve reflejado en sus vestimentas y</w:t>
      </w:r>
      <w:r w:rsidR="00E14907" w:rsidRPr="00E14907">
        <w:rPr>
          <w:noProof/>
          <w:lang w:val="es-ES_tradnl"/>
        </w:rPr>
        <w:t xml:space="preserve"> </w:t>
      </w:r>
      <w:r w:rsidRPr="00E14907">
        <w:rPr>
          <w:noProof/>
          <w:lang w:val="es-ES_tradnl"/>
        </w:rPr>
        <w:t>sus artesanías. Además de su legado cultural, en Chinchero se pueden visitar los andenes agrícolas y su bella iglesia del</w:t>
      </w:r>
      <w:r w:rsidR="00E14907" w:rsidRPr="00E14907">
        <w:rPr>
          <w:noProof/>
          <w:lang w:val="es-ES_tradnl"/>
        </w:rPr>
        <w:t xml:space="preserve"> </w:t>
      </w:r>
      <w:r w:rsidRPr="00E14907">
        <w:rPr>
          <w:noProof/>
          <w:lang w:val="es-ES_tradnl"/>
        </w:rPr>
        <w:t>siglo XVII, edificada sobre un an</w:t>
      </w:r>
      <w:r w:rsidR="00B5703E" w:rsidRPr="00E14907">
        <w:rPr>
          <w:noProof/>
          <w:lang w:val="es-ES_tradnl"/>
        </w:rPr>
        <w:t>tiguo palacio inca y considerado</w:t>
      </w:r>
      <w:r w:rsidRPr="00E14907">
        <w:rPr>
          <w:noProof/>
          <w:lang w:val="es-ES_tradnl"/>
        </w:rPr>
        <w:t xml:space="preserve"> como una de las primeras construcciones católicas en</w:t>
      </w:r>
      <w:r w:rsidR="00E14907" w:rsidRPr="00E14907">
        <w:rPr>
          <w:noProof/>
          <w:lang w:val="es-ES_tradnl"/>
        </w:rPr>
        <w:t xml:space="preserve"> </w:t>
      </w:r>
      <w:r w:rsidRPr="00E14907">
        <w:rPr>
          <w:noProof/>
          <w:lang w:val="es-ES_tradnl"/>
        </w:rPr>
        <w:lastRenderedPageBreak/>
        <w:t xml:space="preserve">Perú. Continúa tu viaje por el Valle Sagrado rumbo a </w:t>
      </w:r>
      <w:r w:rsidRPr="00E14907">
        <w:rPr>
          <w:b/>
          <w:noProof/>
          <w:lang w:val="es-ES_tradnl"/>
        </w:rPr>
        <w:t>Ollantaytambo</w:t>
      </w:r>
      <w:r w:rsidRPr="00E14907">
        <w:rPr>
          <w:noProof/>
          <w:lang w:val="es-ES_tradnl"/>
        </w:rPr>
        <w:t>, haciendo una parada previa en un mirador para</w:t>
      </w:r>
      <w:r w:rsidR="00E14907" w:rsidRPr="00E14907">
        <w:rPr>
          <w:noProof/>
          <w:lang w:val="es-ES_tradnl"/>
        </w:rPr>
        <w:t xml:space="preserve"> </w:t>
      </w:r>
      <w:r w:rsidRPr="00E14907">
        <w:rPr>
          <w:noProof/>
          <w:lang w:val="es-ES_tradnl"/>
        </w:rPr>
        <w:t xml:space="preserve">deleitarte con el paisaje antes de llegar al </w:t>
      </w:r>
      <w:r w:rsidRPr="00E14907">
        <w:rPr>
          <w:b/>
          <w:noProof/>
          <w:lang w:val="es-ES_tradnl"/>
        </w:rPr>
        <w:t>Museo Vivo de Yucay</w:t>
      </w:r>
      <w:r w:rsidRPr="00E14907">
        <w:rPr>
          <w:noProof/>
          <w:lang w:val="es-ES_tradnl"/>
        </w:rPr>
        <w:t>. Este museo es, en realidad, un centro de interpretaciónde las tradiciones andinas, con demostraciones de elaboración de obra textil, artesanías de adobe, cerámica y platería</w:t>
      </w:r>
      <w:r w:rsidR="00E14907" w:rsidRPr="00E14907">
        <w:rPr>
          <w:noProof/>
          <w:lang w:val="es-ES_tradnl"/>
        </w:rPr>
        <w:t xml:space="preserve"> </w:t>
      </w:r>
      <w:r w:rsidRPr="00E14907">
        <w:rPr>
          <w:noProof/>
          <w:lang w:val="es-ES_tradnl"/>
        </w:rPr>
        <w:t>con el empleo de las mismas técnicas milenarias incas. En el lugar viven alpacas, llamas y ovejas, que puedes ver de cerca</w:t>
      </w:r>
      <w:r w:rsidR="00E14907" w:rsidRPr="00E14907">
        <w:rPr>
          <w:noProof/>
          <w:lang w:val="es-ES_tradnl"/>
        </w:rPr>
        <w:t xml:space="preserve"> </w:t>
      </w:r>
      <w:r w:rsidRPr="00E14907">
        <w:rPr>
          <w:noProof/>
          <w:lang w:val="es-ES_tradnl"/>
        </w:rPr>
        <w:t>e incluso alimentar. Finalmente, inicia tu recorrido por el pueblo de Ollantaytambo con un delicioso almuerzo. Disfruta</w:t>
      </w:r>
      <w:r w:rsidR="00E14907" w:rsidRPr="00E14907">
        <w:rPr>
          <w:noProof/>
          <w:lang w:val="es-ES_tradnl"/>
        </w:rPr>
        <w:t xml:space="preserve"> </w:t>
      </w:r>
      <w:r w:rsidRPr="00E14907">
        <w:rPr>
          <w:noProof/>
          <w:lang w:val="es-ES_tradnl"/>
        </w:rPr>
        <w:t>de la esencia andina que se respira en el lugar paseando por sus calles – que aún mantiene la planificación urbana inca yes habitado desde entonces – y sube por la icónica fortaleza, construida al lado</w:t>
      </w:r>
      <w:r w:rsidR="00B5703E" w:rsidRPr="00E14907">
        <w:rPr>
          <w:noProof/>
          <w:lang w:val="es-ES_tradnl"/>
        </w:rPr>
        <w:t xml:space="preserve"> de la montaña. Al finalizar su visita</w:t>
      </w:r>
      <w:r w:rsidRPr="00E14907">
        <w:rPr>
          <w:noProof/>
          <w:lang w:val="es-ES_tradnl"/>
        </w:rPr>
        <w:t>, vuelve a tu</w:t>
      </w:r>
      <w:r w:rsidR="00E14907" w:rsidRPr="00E14907">
        <w:rPr>
          <w:noProof/>
          <w:lang w:val="es-ES_tradnl"/>
        </w:rPr>
        <w:t xml:space="preserve"> </w:t>
      </w:r>
      <w:r w:rsidRPr="00E14907">
        <w:rPr>
          <w:noProof/>
          <w:lang w:val="es-ES_tradnl"/>
        </w:rPr>
        <w:t xml:space="preserve">hotel para descansar lleno del espíritu inca. </w:t>
      </w:r>
      <w:r w:rsidRPr="00E14907">
        <w:rPr>
          <w:i/>
          <w:noProof/>
          <w:lang w:val="es-ES_tradnl"/>
        </w:rPr>
        <w:t>*Las visitas que se realizan los domingos incluyen el mercado de</w:t>
      </w:r>
      <w:r w:rsidR="00E14907" w:rsidRPr="00E14907">
        <w:rPr>
          <w:i/>
          <w:noProof/>
          <w:lang w:val="es-ES_tradnl"/>
        </w:rPr>
        <w:t xml:space="preserve"> </w:t>
      </w:r>
      <w:r w:rsidRPr="00E14907">
        <w:rPr>
          <w:i/>
          <w:noProof/>
          <w:lang w:val="es-ES_tradnl"/>
        </w:rPr>
        <w:t>Chinchero.</w:t>
      </w:r>
    </w:p>
    <w:p w:rsidR="00EC6A4E" w:rsidRPr="00E14907" w:rsidRDefault="00EC6A4E" w:rsidP="00513816">
      <w:pPr>
        <w:pStyle w:val="JVovernight"/>
        <w:numPr>
          <w:ilvl w:val="0"/>
          <w:numId w:val="27"/>
        </w:numPr>
        <w:ind w:left="311" w:hanging="198"/>
        <w:rPr>
          <w:noProof/>
          <w:lang w:val="es-ES_tradnl"/>
        </w:rPr>
      </w:pPr>
      <w:r w:rsidRPr="00E14907">
        <w:rPr>
          <w:noProof/>
          <w:lang w:val="es-ES_tradnl"/>
        </w:rPr>
        <w:t xml:space="preserve">Noche en hotel en </w:t>
      </w:r>
      <w:r w:rsidR="002E4FBE" w:rsidRPr="00E14907">
        <w:rPr>
          <w:noProof/>
          <w:lang w:val="es-ES_tradnl"/>
        </w:rPr>
        <w:t>Valle Sagrado en régimen de alojamiento y desayuno. Almuerzo incluido</w:t>
      </w:r>
      <w:r w:rsidRPr="00E14907">
        <w:rPr>
          <w:noProof/>
          <w:lang w:val="es-ES_tradnl"/>
        </w:rPr>
        <w:t xml:space="preserve">. </w:t>
      </w:r>
    </w:p>
    <w:p w:rsidR="00FF484F" w:rsidRPr="00E14907" w:rsidRDefault="00FF484F" w:rsidP="00FF484F">
      <w:pPr>
        <w:rPr>
          <w:noProof/>
          <w:lang w:val="es-ES_tradnl"/>
        </w:rPr>
      </w:pPr>
    </w:p>
    <w:p w:rsidR="00FF484F" w:rsidRPr="00E14907" w:rsidRDefault="00FF484F" w:rsidP="0025707B">
      <w:pPr>
        <w:pStyle w:val="JVsublist"/>
        <w:numPr>
          <w:ilvl w:val="0"/>
          <w:numId w:val="0"/>
        </w:numPr>
        <w:jc w:val="center"/>
        <w:rPr>
          <w:noProof/>
          <w:lang w:val="es-ES_tradnl"/>
        </w:rPr>
      </w:pPr>
      <w:r w:rsidRPr="00E14907">
        <w:rPr>
          <w:noProof/>
          <w:lang w:val="es-ES_tradnl" w:eastAsia="es-AR"/>
        </w:rPr>
        <w:drawing>
          <wp:inline distT="0" distB="0" distL="0" distR="0">
            <wp:extent cx="2000842" cy="1330957"/>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842" cy="1330957"/>
                    </a:xfrm>
                    <a:prstGeom prst="rect">
                      <a:avLst/>
                    </a:prstGeom>
                    <a:noFill/>
                    <a:ln>
                      <a:noFill/>
                    </a:ln>
                  </pic:spPr>
                </pic:pic>
              </a:graphicData>
            </a:graphic>
          </wp:inline>
        </w:drawing>
      </w:r>
      <w:r w:rsidRPr="00E14907">
        <w:rPr>
          <w:noProof/>
          <w:lang w:val="es-ES_tradnl" w:eastAsia="es-AR"/>
        </w:rPr>
        <w:drawing>
          <wp:inline distT="0" distB="0" distL="0" distR="0">
            <wp:extent cx="1968739" cy="130960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739" cy="1309601"/>
                    </a:xfrm>
                    <a:prstGeom prst="rect">
                      <a:avLst/>
                    </a:prstGeom>
                    <a:noFill/>
                    <a:ln>
                      <a:noFill/>
                    </a:ln>
                  </pic:spPr>
                </pic:pic>
              </a:graphicData>
            </a:graphic>
          </wp:inline>
        </w:drawing>
      </w:r>
      <w:r w:rsidRPr="00E14907">
        <w:rPr>
          <w:noProof/>
          <w:lang w:val="es-ES_tradnl" w:eastAsia="es-AR"/>
        </w:rPr>
        <w:drawing>
          <wp:inline distT="0" distB="0" distL="0" distR="0">
            <wp:extent cx="1987593" cy="1322143"/>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87593" cy="1322143"/>
                    </a:xfrm>
                    <a:prstGeom prst="rect">
                      <a:avLst/>
                    </a:prstGeom>
                    <a:noFill/>
                    <a:ln>
                      <a:noFill/>
                    </a:ln>
                  </pic:spPr>
                </pic:pic>
              </a:graphicData>
            </a:graphic>
          </wp:inline>
        </w:drawing>
      </w:r>
    </w:p>
    <w:p w:rsidR="00B23AD7" w:rsidRPr="00E14907" w:rsidRDefault="004866E8" w:rsidP="004707E0">
      <w:pPr>
        <w:pStyle w:val="JVDay"/>
        <w:rPr>
          <w:noProof/>
          <w:lang w:val="es-ES_tradnl"/>
        </w:rPr>
      </w:pPr>
      <w:r w:rsidRPr="00E14907">
        <w:rPr>
          <w:noProof/>
          <w:lang w:val="es-ES_tradnl"/>
        </w:rPr>
        <w:t>D</w:t>
      </w:r>
      <w:r w:rsidR="00B23AD7" w:rsidRPr="00E14907">
        <w:rPr>
          <w:noProof/>
          <w:lang w:val="es-ES_tradnl"/>
        </w:rPr>
        <w:t>Í</w:t>
      </w:r>
      <w:r w:rsidRPr="00E14907">
        <w:rPr>
          <w:noProof/>
          <w:lang w:val="es-ES_tradnl"/>
        </w:rPr>
        <w:t xml:space="preserve">A 3 | </w:t>
      </w:r>
      <w:r w:rsidR="002E4FBE" w:rsidRPr="00E14907">
        <w:rPr>
          <w:noProof/>
          <w:lang w:val="es-ES_tradnl"/>
        </w:rPr>
        <w:t>VALLE SAGRADO – MACHU PICCHU</w:t>
      </w:r>
      <w:r w:rsidR="00C8371C" w:rsidRPr="00E14907">
        <w:rPr>
          <w:noProof/>
          <w:lang w:val="es-ES_tradnl"/>
        </w:rPr>
        <w:t>(115km – 4 h</w:t>
      </w:r>
      <w:r w:rsidR="00513816" w:rsidRPr="00E14907">
        <w:rPr>
          <w:noProof/>
          <w:lang w:val="es-ES_tradnl"/>
        </w:rPr>
        <w:t>o</w:t>
      </w:r>
      <w:r w:rsidR="00C8371C" w:rsidRPr="00E14907">
        <w:rPr>
          <w:noProof/>
          <w:lang w:val="es-ES_tradnl"/>
        </w:rPr>
        <w:t>r</w:t>
      </w:r>
      <w:r w:rsidR="00513816" w:rsidRPr="00E14907">
        <w:rPr>
          <w:noProof/>
          <w:lang w:val="es-ES_tradnl"/>
        </w:rPr>
        <w:t>a</w:t>
      </w:r>
      <w:r w:rsidR="00C8371C" w:rsidRPr="00E14907">
        <w:rPr>
          <w:noProof/>
          <w:lang w:val="es-ES_tradnl"/>
        </w:rPr>
        <w:t>s)</w:t>
      </w:r>
    </w:p>
    <w:p w:rsidR="00EE642F" w:rsidRPr="00E14907" w:rsidRDefault="00F66D59" w:rsidP="00F66D59">
      <w:pPr>
        <w:pStyle w:val="JVtext"/>
        <w:spacing w:after="120"/>
        <w:rPr>
          <w:noProof/>
          <w:lang w:val="es-ES_tradnl"/>
        </w:rPr>
      </w:pPr>
      <w:r w:rsidRPr="00E14907">
        <w:rPr>
          <w:noProof/>
          <w:lang w:val="es-ES_tradnl"/>
        </w:rPr>
        <w:t>Tu visita a Machu Picchu comienza con un viaje de hora y media en tren a través de espectaculares paisajes andinos hasta</w:t>
      </w:r>
      <w:r w:rsidR="00E14907" w:rsidRPr="00E14907">
        <w:rPr>
          <w:noProof/>
          <w:lang w:val="es-ES_tradnl"/>
        </w:rPr>
        <w:t xml:space="preserve"> </w:t>
      </w:r>
      <w:r w:rsidRPr="00E14907">
        <w:rPr>
          <w:b/>
          <w:noProof/>
          <w:lang w:val="es-ES_tradnl"/>
        </w:rPr>
        <w:t>Aguas Calientes</w:t>
      </w:r>
      <w:r w:rsidRPr="00E14907">
        <w:rPr>
          <w:noProof/>
          <w:lang w:val="es-ES_tradnl"/>
        </w:rPr>
        <w:t>, partiendo de la estación de Ollanta. Desde aquí, realizarás un recorrido en autobús de 25 minutos hasta</w:t>
      </w:r>
      <w:r w:rsidR="00E14907" w:rsidRPr="00E14907">
        <w:rPr>
          <w:noProof/>
          <w:lang w:val="es-ES_tradnl"/>
        </w:rPr>
        <w:t xml:space="preserve"> </w:t>
      </w:r>
      <w:r w:rsidRPr="00E14907">
        <w:rPr>
          <w:b/>
          <w:noProof/>
          <w:lang w:val="es-ES_tradnl"/>
        </w:rPr>
        <w:t>Machu Picchu</w:t>
      </w:r>
      <w:r w:rsidRPr="00E14907">
        <w:rPr>
          <w:noProof/>
          <w:lang w:val="es-ES_tradnl"/>
        </w:rPr>
        <w:t>, la ‘ciudad perdida de los incas’. Se cree que el sitio arqueológico fue construido hacia 1450 por el incaPachacútec como su residencia vacacional. Sin embargo, un siglo después, la ciudad fue abandonada tras la conquista</w:t>
      </w:r>
      <w:r w:rsidR="00E14907" w:rsidRPr="00E14907">
        <w:rPr>
          <w:noProof/>
          <w:lang w:val="es-ES_tradnl"/>
        </w:rPr>
        <w:t xml:space="preserve"> </w:t>
      </w:r>
      <w:r w:rsidRPr="00E14907">
        <w:rPr>
          <w:noProof/>
          <w:lang w:val="es-ES_tradnl"/>
        </w:rPr>
        <w:t>española, salvándose de la destrucción que llegó a otros asentamientos incas. En vez de eso, la selva se tragó lentamente</w:t>
      </w:r>
      <w:r w:rsidR="00E14907" w:rsidRPr="00E14907">
        <w:rPr>
          <w:noProof/>
          <w:lang w:val="es-ES_tradnl"/>
        </w:rPr>
        <w:t xml:space="preserve"> </w:t>
      </w:r>
      <w:r w:rsidRPr="00E14907">
        <w:rPr>
          <w:noProof/>
          <w:lang w:val="es-ES_tradnl"/>
        </w:rPr>
        <w:t>sus construcciones de piedra y la escondió, protegiéndola. Durante la visita guiada, conoce sobre los orígenes de esta</w:t>
      </w:r>
      <w:r w:rsidR="00E14907" w:rsidRPr="00E14907">
        <w:rPr>
          <w:noProof/>
          <w:lang w:val="es-ES_tradnl"/>
        </w:rPr>
        <w:t xml:space="preserve"> </w:t>
      </w:r>
      <w:r w:rsidRPr="00E14907">
        <w:rPr>
          <w:noProof/>
          <w:lang w:val="es-ES_tradnl"/>
        </w:rPr>
        <w:t>impresionante ciudadela, presentando sus monumentos más destacados como la plaza mayor, los cuartos reales, el</w:t>
      </w:r>
      <w:r w:rsidR="00E14907" w:rsidRPr="00E14907">
        <w:rPr>
          <w:noProof/>
          <w:lang w:val="es-ES_tradnl"/>
        </w:rPr>
        <w:t xml:space="preserve"> </w:t>
      </w:r>
      <w:r w:rsidRPr="00E14907">
        <w:rPr>
          <w:noProof/>
          <w:lang w:val="es-ES_tradnl"/>
        </w:rPr>
        <w:t>templo de las tres ventanas, las torres circulares, el reloj sagrado y los cementerios. Al finalizar el tour, regresa a Aguas</w:t>
      </w:r>
      <w:r w:rsidR="00E14907" w:rsidRPr="00E14907">
        <w:rPr>
          <w:noProof/>
          <w:lang w:val="es-ES_tradnl"/>
        </w:rPr>
        <w:t xml:space="preserve"> </w:t>
      </w:r>
      <w:r w:rsidRPr="00E14907">
        <w:rPr>
          <w:noProof/>
          <w:lang w:val="es-ES_tradnl"/>
        </w:rPr>
        <w:t>Calientes para almorzar y disfrutar del resto de la tarde libre.</w:t>
      </w:r>
    </w:p>
    <w:p w:rsidR="00B23AD7" w:rsidRPr="00E14907" w:rsidRDefault="00EC6A4E" w:rsidP="00331780">
      <w:pPr>
        <w:pStyle w:val="JVovernight"/>
        <w:numPr>
          <w:ilvl w:val="0"/>
          <w:numId w:val="27"/>
        </w:numPr>
        <w:ind w:left="311" w:hanging="198"/>
        <w:rPr>
          <w:noProof/>
          <w:lang w:val="es-ES_tradnl"/>
        </w:rPr>
      </w:pPr>
      <w:r w:rsidRPr="00E14907">
        <w:rPr>
          <w:noProof/>
          <w:lang w:val="es-ES_tradnl"/>
        </w:rPr>
        <w:t xml:space="preserve">Noche en hotel en </w:t>
      </w:r>
      <w:r w:rsidR="00C8371C" w:rsidRPr="00E14907">
        <w:rPr>
          <w:noProof/>
          <w:lang w:val="es-ES_tradnl"/>
        </w:rPr>
        <w:t>Aguas Calientes</w:t>
      </w:r>
      <w:r w:rsidRPr="00E14907">
        <w:rPr>
          <w:noProof/>
          <w:lang w:val="es-ES_tradnl"/>
        </w:rPr>
        <w:t xml:space="preserve"> en régimen de alojamiento y desayuno. </w:t>
      </w:r>
      <w:r w:rsidR="009860E8" w:rsidRPr="00E14907">
        <w:rPr>
          <w:noProof/>
          <w:lang w:val="es-ES_tradnl"/>
        </w:rPr>
        <w:t>Almuerzo incluido.</w:t>
      </w:r>
    </w:p>
    <w:p w:rsidR="00FF484F" w:rsidRPr="00E14907" w:rsidRDefault="00FF484F" w:rsidP="00FF484F">
      <w:pPr>
        <w:rPr>
          <w:noProof/>
          <w:lang w:val="es-ES_tradnl"/>
        </w:rPr>
      </w:pPr>
    </w:p>
    <w:p w:rsidR="00FF484F" w:rsidRPr="00E14907" w:rsidRDefault="00FF484F" w:rsidP="0025707B">
      <w:pPr>
        <w:pStyle w:val="JVsublist"/>
        <w:numPr>
          <w:ilvl w:val="0"/>
          <w:numId w:val="0"/>
        </w:numPr>
        <w:jc w:val="center"/>
        <w:rPr>
          <w:noProof/>
          <w:lang w:val="es-ES_tradnl"/>
        </w:rPr>
      </w:pPr>
      <w:r w:rsidRPr="00E14907">
        <w:rPr>
          <w:noProof/>
          <w:lang w:val="es-ES_tradnl" w:eastAsia="es-AR"/>
        </w:rPr>
        <w:drawing>
          <wp:inline distT="0" distB="0" distL="0" distR="0">
            <wp:extent cx="2000842" cy="1330957"/>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000842" cy="1330957"/>
                    </a:xfrm>
                    <a:prstGeom prst="rect">
                      <a:avLst/>
                    </a:prstGeom>
                    <a:noFill/>
                    <a:ln>
                      <a:noFill/>
                    </a:ln>
                  </pic:spPr>
                </pic:pic>
              </a:graphicData>
            </a:graphic>
          </wp:inline>
        </w:drawing>
      </w:r>
      <w:r w:rsidRPr="00E14907">
        <w:rPr>
          <w:noProof/>
          <w:lang w:val="es-ES_tradnl" w:eastAsia="es-AR"/>
        </w:rPr>
        <w:drawing>
          <wp:inline distT="0" distB="0" distL="0" distR="0">
            <wp:extent cx="1972101" cy="1307298"/>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975575" cy="1309601"/>
                    </a:xfrm>
                    <a:prstGeom prst="rect">
                      <a:avLst/>
                    </a:prstGeom>
                    <a:noFill/>
                    <a:ln>
                      <a:noFill/>
                    </a:ln>
                  </pic:spPr>
                </pic:pic>
              </a:graphicData>
            </a:graphic>
          </wp:inline>
        </w:drawing>
      </w:r>
      <w:r w:rsidRPr="00E14907">
        <w:rPr>
          <w:noProof/>
          <w:lang w:val="es-ES_tradnl" w:eastAsia="es-AR"/>
        </w:rPr>
        <w:drawing>
          <wp:inline distT="0" distB="0" distL="0" distR="0">
            <wp:extent cx="1987593" cy="1322143"/>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87593" cy="1322143"/>
                    </a:xfrm>
                    <a:prstGeom prst="rect">
                      <a:avLst/>
                    </a:prstGeom>
                    <a:noFill/>
                    <a:ln>
                      <a:noFill/>
                    </a:ln>
                  </pic:spPr>
                </pic:pic>
              </a:graphicData>
            </a:graphic>
          </wp:inline>
        </w:drawing>
      </w:r>
    </w:p>
    <w:p w:rsidR="00FF484F" w:rsidRPr="00E14907" w:rsidRDefault="00FF484F" w:rsidP="00513816">
      <w:pPr>
        <w:pStyle w:val="JVsublist"/>
        <w:numPr>
          <w:ilvl w:val="0"/>
          <w:numId w:val="0"/>
        </w:numPr>
        <w:rPr>
          <w:noProof/>
          <w:lang w:val="es-ES_tradnl"/>
        </w:rPr>
      </w:pPr>
    </w:p>
    <w:p w:rsidR="006668E1" w:rsidRPr="00E14907" w:rsidRDefault="00B23AD7" w:rsidP="006668E1">
      <w:pPr>
        <w:pStyle w:val="JVDay"/>
        <w:spacing w:before="120"/>
        <w:rPr>
          <w:noProof/>
          <w:lang w:val="es-ES_tradnl"/>
        </w:rPr>
      </w:pPr>
      <w:r w:rsidRPr="00E14907">
        <w:rPr>
          <w:noProof/>
          <w:lang w:val="es-ES_tradnl"/>
        </w:rPr>
        <w:t>DÍA</w:t>
      </w:r>
      <w:r w:rsidR="004866E8" w:rsidRPr="00E14907">
        <w:rPr>
          <w:noProof/>
          <w:lang w:val="es-ES_tradnl"/>
        </w:rPr>
        <w:t xml:space="preserve"> 4 | </w:t>
      </w:r>
      <w:r w:rsidR="00C8371C" w:rsidRPr="00E14907">
        <w:rPr>
          <w:noProof/>
          <w:lang w:val="es-ES_tradnl"/>
        </w:rPr>
        <w:t>MACHU PICCHU – CUSCO (115km – 4 h</w:t>
      </w:r>
      <w:r w:rsidR="00513816" w:rsidRPr="00E14907">
        <w:rPr>
          <w:noProof/>
          <w:lang w:val="es-ES_tradnl"/>
        </w:rPr>
        <w:t>o</w:t>
      </w:r>
      <w:r w:rsidR="00C8371C" w:rsidRPr="00E14907">
        <w:rPr>
          <w:noProof/>
          <w:lang w:val="es-ES_tradnl"/>
        </w:rPr>
        <w:t>r</w:t>
      </w:r>
      <w:r w:rsidR="00513816" w:rsidRPr="00E14907">
        <w:rPr>
          <w:noProof/>
          <w:lang w:val="es-ES_tradnl"/>
        </w:rPr>
        <w:t>a</w:t>
      </w:r>
      <w:r w:rsidR="00C8371C" w:rsidRPr="00E14907">
        <w:rPr>
          <w:noProof/>
          <w:lang w:val="es-ES_tradnl"/>
        </w:rPr>
        <w:t>s)</w:t>
      </w:r>
    </w:p>
    <w:p w:rsidR="00DC18D3" w:rsidRPr="00E14907" w:rsidRDefault="00E64D7D" w:rsidP="004D2F56">
      <w:pPr>
        <w:pStyle w:val="JVDay"/>
        <w:spacing w:before="120"/>
        <w:jc w:val="both"/>
        <w:rPr>
          <w:b w:val="0"/>
          <w:noProof/>
          <w:color w:val="53565A"/>
          <w:sz w:val="20"/>
          <w:szCs w:val="18"/>
          <w:lang w:val="es-ES_tradnl"/>
        </w:rPr>
      </w:pPr>
      <w:r w:rsidRPr="00E14907">
        <w:rPr>
          <w:b w:val="0"/>
          <w:noProof/>
          <w:color w:val="53565A"/>
          <w:sz w:val="20"/>
          <w:szCs w:val="18"/>
          <w:lang w:val="es-ES_tradnl"/>
        </w:rPr>
        <w:t>Retorna a Machu Picchu</w:t>
      </w:r>
      <w:r w:rsidR="00E95FD9" w:rsidRPr="00E14907">
        <w:rPr>
          <w:b w:val="0"/>
          <w:noProof/>
          <w:color w:val="53565A"/>
          <w:sz w:val="20"/>
          <w:szCs w:val="18"/>
          <w:lang w:val="es-ES_tradnl"/>
        </w:rPr>
        <w:t xml:space="preserve"> opcionalmente </w:t>
      </w:r>
      <w:r w:rsidRPr="00E14907">
        <w:rPr>
          <w:b w:val="0"/>
          <w:noProof/>
          <w:color w:val="53565A"/>
          <w:sz w:val="20"/>
          <w:szCs w:val="18"/>
          <w:lang w:val="es-ES_tradnl"/>
        </w:rPr>
        <w:t>para visitar lo</w:t>
      </w:r>
      <w:r w:rsidR="004846C6" w:rsidRPr="00E14907">
        <w:rPr>
          <w:b w:val="0"/>
          <w:noProof/>
          <w:color w:val="53565A"/>
          <w:sz w:val="20"/>
          <w:szCs w:val="18"/>
          <w:lang w:val="es-ES_tradnl"/>
        </w:rPr>
        <w:t>s</w:t>
      </w:r>
      <w:r w:rsidRPr="00E14907">
        <w:rPr>
          <w:b w:val="0"/>
          <w:noProof/>
          <w:color w:val="53565A"/>
          <w:sz w:val="20"/>
          <w:szCs w:val="18"/>
          <w:lang w:val="es-ES_tradnl"/>
        </w:rPr>
        <w:t xml:space="preserve"> otros atractivos que la ciudadela alberga. Te recomendamos levantarte temprano y aprovechar la mañana sobre la montaña. ¡Es una experiencia inolvidable! Podrás elegir entre subir a </w:t>
      </w:r>
      <w:r w:rsidRPr="00E14907">
        <w:rPr>
          <w:noProof/>
          <w:color w:val="53565A"/>
          <w:sz w:val="20"/>
          <w:szCs w:val="18"/>
          <w:lang w:val="es-ES_tradnl"/>
        </w:rPr>
        <w:t>Huayna Picchu</w:t>
      </w:r>
      <w:r w:rsidRPr="00E14907">
        <w:rPr>
          <w:b w:val="0"/>
          <w:noProof/>
          <w:color w:val="53565A"/>
          <w:sz w:val="20"/>
          <w:szCs w:val="18"/>
          <w:lang w:val="es-ES_tradnl"/>
        </w:rPr>
        <w:t xml:space="preserve"> o a la </w:t>
      </w:r>
      <w:r w:rsidRPr="00E14907">
        <w:rPr>
          <w:noProof/>
          <w:color w:val="53565A"/>
          <w:sz w:val="20"/>
          <w:szCs w:val="18"/>
          <w:lang w:val="es-ES_tradnl"/>
        </w:rPr>
        <w:t>Montaña Machu Picchu</w:t>
      </w:r>
      <w:r w:rsidRPr="00E14907">
        <w:rPr>
          <w:b w:val="0"/>
          <w:noProof/>
          <w:color w:val="53565A"/>
          <w:sz w:val="20"/>
          <w:szCs w:val="18"/>
          <w:lang w:val="es-ES_tradnl"/>
        </w:rPr>
        <w:t>, ambas con vistas increíbles de las construcciones del sitio arqueológico. Otra opción a visitar es el puente inca, un camino militar secreto que controlaba el acceso a Machu Picchu. Por la tarde, aborda el tren de regreso a la estación de Ollanta y, desde ahí, una movilidad te llevará a tu hotel en Cusco.</w:t>
      </w:r>
    </w:p>
    <w:p w:rsidR="00EC6A4E" w:rsidRPr="00E14907" w:rsidRDefault="00EC6A4E" w:rsidP="00331780">
      <w:pPr>
        <w:pStyle w:val="JVovernight"/>
        <w:numPr>
          <w:ilvl w:val="0"/>
          <w:numId w:val="27"/>
        </w:numPr>
        <w:ind w:left="311" w:hanging="198"/>
        <w:rPr>
          <w:noProof/>
          <w:lang w:val="es-ES_tradnl"/>
        </w:rPr>
      </w:pPr>
      <w:r w:rsidRPr="00E14907">
        <w:rPr>
          <w:noProof/>
          <w:lang w:val="es-ES_tradnl"/>
        </w:rPr>
        <w:t xml:space="preserve">Noche en hotel en </w:t>
      </w:r>
      <w:r w:rsidR="0043560B" w:rsidRPr="00E14907">
        <w:rPr>
          <w:noProof/>
          <w:lang w:val="es-ES_tradnl"/>
        </w:rPr>
        <w:t>Cusco</w:t>
      </w:r>
      <w:r w:rsidR="00E14907" w:rsidRPr="00E14907">
        <w:rPr>
          <w:noProof/>
          <w:lang w:val="es-ES_tradnl"/>
        </w:rPr>
        <w:t xml:space="preserve"> </w:t>
      </w:r>
      <w:r w:rsidR="009860E8" w:rsidRPr="00E14907">
        <w:rPr>
          <w:noProof/>
          <w:lang w:val="es-ES_tradnl"/>
        </w:rPr>
        <w:t>en régimen de alojamiento y desayuno</w:t>
      </w:r>
      <w:r w:rsidR="0043560B" w:rsidRPr="00E14907">
        <w:rPr>
          <w:noProof/>
          <w:lang w:val="es-ES_tradnl"/>
        </w:rPr>
        <w:t>.</w:t>
      </w:r>
    </w:p>
    <w:p w:rsidR="0094659D" w:rsidRPr="00E14907" w:rsidRDefault="0094659D" w:rsidP="0094659D">
      <w:pPr>
        <w:pStyle w:val="JVDay"/>
        <w:rPr>
          <w:noProof/>
          <w:lang w:val="es-ES_tradnl"/>
        </w:rPr>
      </w:pPr>
      <w:r w:rsidRPr="00E14907">
        <w:rPr>
          <w:noProof/>
          <w:lang w:val="es-ES_tradnl"/>
        </w:rPr>
        <w:t xml:space="preserve">DÍA 5 | </w:t>
      </w:r>
      <w:r w:rsidR="00C8371C" w:rsidRPr="00E14907">
        <w:rPr>
          <w:noProof/>
          <w:lang w:val="es-ES_tradnl"/>
        </w:rPr>
        <w:t>CUSCO</w:t>
      </w:r>
    </w:p>
    <w:p w:rsidR="00817D7B" w:rsidRPr="00E14907" w:rsidRDefault="006668E1" w:rsidP="006668E1">
      <w:pPr>
        <w:pStyle w:val="JVDay"/>
        <w:jc w:val="both"/>
        <w:rPr>
          <w:b w:val="0"/>
          <w:noProof/>
          <w:color w:val="53565A"/>
          <w:sz w:val="20"/>
          <w:szCs w:val="18"/>
          <w:lang w:val="es-ES_tradnl"/>
        </w:rPr>
      </w:pPr>
      <w:r w:rsidRPr="00E14907">
        <w:rPr>
          <w:b w:val="0"/>
          <w:noProof/>
          <w:color w:val="53565A"/>
          <w:sz w:val="20"/>
          <w:szCs w:val="18"/>
          <w:lang w:val="es-ES_tradnl"/>
        </w:rPr>
        <w:t xml:space="preserve">Aprovecha la mañana libre en Cusco para descansar en el hotel o dar una vuelta por sus calles empedradas o comprar algunas artesanías. </w:t>
      </w:r>
      <w:r w:rsidR="007507FA" w:rsidRPr="00E14907">
        <w:rPr>
          <w:b w:val="0"/>
          <w:noProof/>
          <w:color w:val="53565A"/>
          <w:sz w:val="20"/>
          <w:szCs w:val="18"/>
          <w:lang w:val="es-ES_tradnl"/>
        </w:rPr>
        <w:t>Por la tarde</w:t>
      </w:r>
      <w:r w:rsidRPr="00E14907">
        <w:rPr>
          <w:b w:val="0"/>
          <w:noProof/>
          <w:color w:val="53565A"/>
          <w:sz w:val="20"/>
          <w:szCs w:val="18"/>
          <w:lang w:val="es-ES_tradnl"/>
        </w:rPr>
        <w:t xml:space="preserve"> disfruta de una visita guiada por esta encantadora ciudad, que fue la capital del Imperio inca. El tour inicia visitando el Convento de Santo Domingo que fue construido sobre el templo inca del </w:t>
      </w:r>
      <w:r w:rsidRPr="00E14907">
        <w:rPr>
          <w:noProof/>
          <w:color w:val="53565A"/>
          <w:sz w:val="20"/>
          <w:szCs w:val="18"/>
          <w:lang w:val="es-ES_tradnl"/>
        </w:rPr>
        <w:t>Coricancha</w:t>
      </w:r>
      <w:r w:rsidRPr="00E14907">
        <w:rPr>
          <w:b w:val="0"/>
          <w:noProof/>
          <w:color w:val="53565A"/>
          <w:sz w:val="20"/>
          <w:szCs w:val="18"/>
          <w:lang w:val="es-ES_tradnl"/>
        </w:rPr>
        <w:t>, uno de los recintos más</w:t>
      </w:r>
      <w:r w:rsidR="00E14907" w:rsidRPr="00E14907">
        <w:rPr>
          <w:b w:val="0"/>
          <w:noProof/>
          <w:color w:val="53565A"/>
          <w:sz w:val="20"/>
          <w:szCs w:val="18"/>
          <w:lang w:val="es-ES_tradnl"/>
        </w:rPr>
        <w:t xml:space="preserve"> </w:t>
      </w:r>
      <w:r w:rsidRPr="00E14907">
        <w:rPr>
          <w:b w:val="0"/>
          <w:noProof/>
          <w:color w:val="53565A"/>
          <w:sz w:val="20"/>
          <w:szCs w:val="18"/>
          <w:lang w:val="es-ES_tradnl"/>
        </w:rPr>
        <w:t xml:space="preserve">importantes dedicados al culto del sol. Las crónicas antiguas dicen que sus paredes estaban cubiertas </w:t>
      </w:r>
      <w:r w:rsidRPr="00E14907">
        <w:rPr>
          <w:b w:val="0"/>
          <w:noProof/>
          <w:color w:val="53565A"/>
          <w:sz w:val="20"/>
          <w:szCs w:val="18"/>
          <w:lang w:val="es-ES_tradnl"/>
        </w:rPr>
        <w:lastRenderedPageBreak/>
        <w:t>de pan de oro y</w:t>
      </w:r>
      <w:r w:rsidR="00E14907" w:rsidRPr="00E14907">
        <w:rPr>
          <w:b w:val="0"/>
          <w:noProof/>
          <w:color w:val="53565A"/>
          <w:sz w:val="20"/>
          <w:szCs w:val="18"/>
          <w:lang w:val="es-ES_tradnl"/>
        </w:rPr>
        <w:t xml:space="preserve"> </w:t>
      </w:r>
      <w:r w:rsidRPr="00E14907">
        <w:rPr>
          <w:b w:val="0"/>
          <w:noProof/>
          <w:color w:val="53565A"/>
          <w:sz w:val="20"/>
          <w:szCs w:val="18"/>
          <w:lang w:val="es-ES_tradnl"/>
        </w:rPr>
        <w:t xml:space="preserve">llenas de representaciones doradas de la naturaleza. Luego, visita la Catedral, el monumento más imponente de la </w:t>
      </w:r>
      <w:r w:rsidRPr="00E14907">
        <w:rPr>
          <w:noProof/>
          <w:color w:val="53565A"/>
          <w:sz w:val="20"/>
          <w:szCs w:val="18"/>
          <w:lang w:val="es-ES_tradnl"/>
        </w:rPr>
        <w:t>Plaza</w:t>
      </w:r>
      <w:r w:rsidR="00E14907" w:rsidRPr="00E14907">
        <w:rPr>
          <w:noProof/>
          <w:color w:val="53565A"/>
          <w:sz w:val="20"/>
          <w:szCs w:val="18"/>
          <w:lang w:val="es-ES_tradnl"/>
        </w:rPr>
        <w:t xml:space="preserve"> </w:t>
      </w:r>
      <w:r w:rsidRPr="00E14907">
        <w:rPr>
          <w:noProof/>
          <w:color w:val="53565A"/>
          <w:sz w:val="20"/>
          <w:szCs w:val="18"/>
          <w:lang w:val="es-ES_tradnl"/>
        </w:rPr>
        <w:t>de Armas</w:t>
      </w:r>
      <w:r w:rsidRPr="00E14907">
        <w:rPr>
          <w:b w:val="0"/>
          <w:noProof/>
          <w:color w:val="53565A"/>
          <w:sz w:val="20"/>
          <w:szCs w:val="18"/>
          <w:lang w:val="es-ES_tradnl"/>
        </w:rPr>
        <w:t xml:space="preserve">. Dirígete después hacia las colinas cusqueñas donde está la fortaleza de </w:t>
      </w:r>
      <w:r w:rsidRPr="00E14907">
        <w:rPr>
          <w:noProof/>
          <w:color w:val="53565A"/>
          <w:sz w:val="20"/>
          <w:szCs w:val="18"/>
          <w:lang w:val="es-ES_tradnl"/>
        </w:rPr>
        <w:t>Sacsayhuamán</w:t>
      </w:r>
      <w:r w:rsidRPr="00E14907">
        <w:rPr>
          <w:b w:val="0"/>
          <w:noProof/>
          <w:color w:val="53565A"/>
          <w:sz w:val="20"/>
          <w:szCs w:val="18"/>
          <w:lang w:val="es-ES_tradnl"/>
        </w:rPr>
        <w:t>, cuyas imponentes</w:t>
      </w:r>
      <w:r w:rsidR="00E14907" w:rsidRPr="00E14907">
        <w:rPr>
          <w:b w:val="0"/>
          <w:noProof/>
          <w:color w:val="53565A"/>
          <w:sz w:val="20"/>
          <w:szCs w:val="18"/>
          <w:lang w:val="es-ES_tradnl"/>
        </w:rPr>
        <w:t xml:space="preserve"> </w:t>
      </w:r>
      <w:r w:rsidRPr="00E14907">
        <w:rPr>
          <w:b w:val="0"/>
          <w:noProof/>
          <w:color w:val="53565A"/>
          <w:sz w:val="20"/>
          <w:szCs w:val="18"/>
          <w:lang w:val="es-ES_tradnl"/>
        </w:rPr>
        <w:t xml:space="preserve">murallas ofrecen una impresionante vista panorámica de Cusco. Continúa hacia </w:t>
      </w:r>
      <w:r w:rsidRPr="00E14907">
        <w:rPr>
          <w:noProof/>
          <w:color w:val="53565A"/>
          <w:sz w:val="20"/>
          <w:szCs w:val="18"/>
          <w:lang w:val="es-ES_tradnl"/>
        </w:rPr>
        <w:t>Qenqo</w:t>
      </w:r>
      <w:r w:rsidRPr="00E14907">
        <w:rPr>
          <w:b w:val="0"/>
          <w:noProof/>
          <w:color w:val="53565A"/>
          <w:sz w:val="20"/>
          <w:szCs w:val="18"/>
          <w:lang w:val="es-ES_tradnl"/>
        </w:rPr>
        <w:t>, un complejo arqueológico de uso</w:t>
      </w:r>
      <w:r w:rsidR="00E14907" w:rsidRPr="00E14907">
        <w:rPr>
          <w:b w:val="0"/>
          <w:noProof/>
          <w:color w:val="53565A"/>
          <w:sz w:val="20"/>
          <w:szCs w:val="18"/>
          <w:lang w:val="es-ES_tradnl"/>
        </w:rPr>
        <w:t xml:space="preserve"> </w:t>
      </w:r>
      <w:r w:rsidRPr="00E14907">
        <w:rPr>
          <w:b w:val="0"/>
          <w:noProof/>
          <w:color w:val="53565A"/>
          <w:sz w:val="20"/>
          <w:szCs w:val="18"/>
          <w:lang w:val="es-ES_tradnl"/>
        </w:rPr>
        <w:t xml:space="preserve">religioso donde se cree que los incas practicaban rituales relacionados con la agricultura. Tu recorrido termina en </w:t>
      </w:r>
      <w:r w:rsidR="00E92435" w:rsidRPr="00E14907">
        <w:rPr>
          <w:noProof/>
          <w:color w:val="53565A"/>
          <w:sz w:val="20"/>
          <w:szCs w:val="18"/>
          <w:lang w:val="es-ES_tradnl"/>
        </w:rPr>
        <w:t>Puc</w:t>
      </w:r>
      <w:r w:rsidRPr="00E14907">
        <w:rPr>
          <w:noProof/>
          <w:color w:val="53565A"/>
          <w:sz w:val="20"/>
          <w:szCs w:val="18"/>
          <w:lang w:val="es-ES_tradnl"/>
        </w:rPr>
        <w:t>a</w:t>
      </w:r>
      <w:r w:rsidR="00AB0315" w:rsidRPr="00E14907">
        <w:rPr>
          <w:noProof/>
          <w:color w:val="53565A"/>
          <w:sz w:val="20"/>
          <w:szCs w:val="18"/>
          <w:lang w:val="es-ES_tradnl"/>
        </w:rPr>
        <w:t>Pucará</w:t>
      </w:r>
      <w:r w:rsidRPr="00E14907">
        <w:rPr>
          <w:b w:val="0"/>
          <w:noProof/>
          <w:color w:val="53565A"/>
          <w:sz w:val="20"/>
          <w:szCs w:val="18"/>
          <w:lang w:val="es-ES_tradnl"/>
        </w:rPr>
        <w:t>, en quechua ‘fuerte rojo’, un complejo arquitectónico de supuesto uso militar, con múltiples ambientes, plazas,</w:t>
      </w:r>
      <w:r w:rsidR="00E14907" w:rsidRPr="00E14907">
        <w:rPr>
          <w:b w:val="0"/>
          <w:noProof/>
          <w:color w:val="53565A"/>
          <w:sz w:val="20"/>
          <w:szCs w:val="18"/>
          <w:lang w:val="es-ES_tradnl"/>
        </w:rPr>
        <w:t xml:space="preserve"> </w:t>
      </w:r>
      <w:r w:rsidRPr="00E14907">
        <w:rPr>
          <w:b w:val="0"/>
          <w:noProof/>
          <w:color w:val="53565A"/>
          <w:sz w:val="20"/>
          <w:szCs w:val="18"/>
          <w:lang w:val="es-ES_tradnl"/>
        </w:rPr>
        <w:t xml:space="preserve">baños, acueductos y torres. Se cree que fue utilizado por el séquito inca mientras el líder descansaba en </w:t>
      </w:r>
      <w:r w:rsidRPr="00E14907">
        <w:rPr>
          <w:noProof/>
          <w:color w:val="53565A"/>
          <w:sz w:val="20"/>
          <w:szCs w:val="18"/>
          <w:lang w:val="es-ES_tradnl"/>
        </w:rPr>
        <w:t>Tambomachay</w:t>
      </w:r>
      <w:r w:rsidRPr="00E14907">
        <w:rPr>
          <w:b w:val="0"/>
          <w:noProof/>
          <w:color w:val="53565A"/>
          <w:sz w:val="20"/>
          <w:szCs w:val="18"/>
          <w:lang w:val="es-ES_tradnl"/>
        </w:rPr>
        <w:t>.</w:t>
      </w:r>
      <w:r w:rsidR="00E14907" w:rsidRPr="00E14907">
        <w:rPr>
          <w:b w:val="0"/>
          <w:noProof/>
          <w:color w:val="53565A"/>
          <w:sz w:val="20"/>
          <w:szCs w:val="18"/>
          <w:lang w:val="es-ES_tradnl"/>
        </w:rPr>
        <w:t xml:space="preserve"> </w:t>
      </w:r>
      <w:r w:rsidRPr="00E14907">
        <w:rPr>
          <w:b w:val="0"/>
          <w:noProof/>
          <w:color w:val="53565A"/>
          <w:sz w:val="20"/>
          <w:szCs w:val="18"/>
          <w:lang w:val="es-ES_tradnl"/>
        </w:rPr>
        <w:t>Tras finalizar la visita, retornarás a tu hotel.</w:t>
      </w:r>
    </w:p>
    <w:p w:rsidR="00EC6A4E" w:rsidRPr="00E14907" w:rsidRDefault="00EC6A4E" w:rsidP="00331780">
      <w:pPr>
        <w:pStyle w:val="JVovernight"/>
        <w:numPr>
          <w:ilvl w:val="0"/>
          <w:numId w:val="27"/>
        </w:numPr>
        <w:ind w:left="311" w:hanging="198"/>
        <w:rPr>
          <w:noProof/>
          <w:lang w:val="es-ES_tradnl"/>
        </w:rPr>
      </w:pPr>
      <w:r w:rsidRPr="00E14907">
        <w:rPr>
          <w:noProof/>
          <w:lang w:val="es-ES_tradnl"/>
        </w:rPr>
        <w:t>Noche en hotel en Cusco</w:t>
      </w:r>
      <w:r w:rsidR="009860E8" w:rsidRPr="00E14907">
        <w:rPr>
          <w:noProof/>
          <w:lang w:val="es-ES_tradnl"/>
        </w:rPr>
        <w:t>en régimen de alojamiento y desayuno</w:t>
      </w:r>
      <w:r w:rsidR="0043560B" w:rsidRPr="00E14907">
        <w:rPr>
          <w:noProof/>
          <w:lang w:val="es-ES_tradnl"/>
        </w:rPr>
        <w:t>.</w:t>
      </w:r>
    </w:p>
    <w:p w:rsidR="00D81DF3" w:rsidRPr="00E14907" w:rsidRDefault="004A34D3" w:rsidP="00D81DF3">
      <w:pPr>
        <w:pStyle w:val="JVDay"/>
        <w:rPr>
          <w:noProof/>
          <w:lang w:val="es-ES_tradnl"/>
        </w:rPr>
      </w:pPr>
      <w:bookmarkStart w:id="1" w:name="OLE_LINK1"/>
      <w:bookmarkStart w:id="2" w:name="OLE_LINK2"/>
      <w:r w:rsidRPr="00E14907">
        <w:rPr>
          <w:noProof/>
          <w:lang w:val="es-ES_tradnl"/>
        </w:rPr>
        <w:t xml:space="preserve">DÍA 6 | </w:t>
      </w:r>
      <w:r w:rsidR="009860E8" w:rsidRPr="00E14907">
        <w:rPr>
          <w:noProof/>
          <w:lang w:val="es-ES_tradnl"/>
        </w:rPr>
        <w:t>SALIDA CUSCO</w:t>
      </w:r>
    </w:p>
    <w:p w:rsidR="00141BD6" w:rsidRPr="00E14907" w:rsidRDefault="00D81DF3" w:rsidP="00D81DF3">
      <w:pPr>
        <w:pStyle w:val="JVDay"/>
        <w:rPr>
          <w:noProof/>
          <w:lang w:val="es-ES_tradnl"/>
        </w:rPr>
      </w:pPr>
      <w:r w:rsidRPr="00E14907">
        <w:rPr>
          <w:b w:val="0"/>
          <w:noProof/>
          <w:color w:val="53565A"/>
          <w:sz w:val="20"/>
          <w:szCs w:val="18"/>
          <w:lang w:val="es-ES_tradnl"/>
        </w:rPr>
        <w:t>Una movilidad te llevará hasta el aeropuerto de Cusco para abordar tu vuelo a Lima. Un representante te asistirá durante</w:t>
      </w:r>
      <w:r w:rsidR="00E14907" w:rsidRPr="00E14907">
        <w:rPr>
          <w:b w:val="0"/>
          <w:noProof/>
          <w:color w:val="53565A"/>
          <w:sz w:val="20"/>
          <w:szCs w:val="18"/>
          <w:lang w:val="es-ES_tradnl"/>
        </w:rPr>
        <w:t xml:space="preserve"> </w:t>
      </w:r>
      <w:r w:rsidRPr="00E14907">
        <w:rPr>
          <w:b w:val="0"/>
          <w:noProof/>
          <w:color w:val="53565A"/>
          <w:sz w:val="20"/>
          <w:szCs w:val="18"/>
          <w:lang w:val="es-ES_tradnl"/>
        </w:rPr>
        <w:t>el trayecto.</w:t>
      </w:r>
    </w:p>
    <w:p w:rsidR="00C31408" w:rsidRPr="00E14907" w:rsidRDefault="00EC6A4E" w:rsidP="00331780">
      <w:pPr>
        <w:pStyle w:val="JVovernight"/>
        <w:numPr>
          <w:ilvl w:val="0"/>
          <w:numId w:val="27"/>
        </w:numPr>
        <w:ind w:left="311" w:hanging="198"/>
        <w:rPr>
          <w:noProof/>
          <w:lang w:val="es-ES_tradnl"/>
        </w:rPr>
      </w:pPr>
      <w:r w:rsidRPr="00E14907">
        <w:rPr>
          <w:noProof/>
          <w:lang w:val="es-ES_tradnl"/>
        </w:rPr>
        <w:t xml:space="preserve">Desayuno incluido. </w:t>
      </w:r>
    </w:p>
    <w:bookmarkEnd w:id="1"/>
    <w:bookmarkEnd w:id="2"/>
    <w:p w:rsidR="005E301A" w:rsidRPr="00E14907" w:rsidRDefault="00B23AD7" w:rsidP="00741496">
      <w:pPr>
        <w:pStyle w:val="JVSectionbreaker"/>
        <w:rPr>
          <w:b/>
          <w:noProof/>
          <w:sz w:val="18"/>
          <w:szCs w:val="18"/>
          <w:lang w:val="es-ES_tradnl"/>
        </w:rPr>
      </w:pPr>
      <w:r w:rsidRPr="00E14907">
        <w:rPr>
          <w:b/>
          <w:noProof/>
          <w:sz w:val="18"/>
          <w:szCs w:val="18"/>
          <w:lang w:val="es-ES_tradnl"/>
        </w:rPr>
        <w:t>FIN DE LOS SERVICIOS</w:t>
      </w:r>
    </w:p>
    <w:p w:rsidR="00DD41BB" w:rsidRPr="00E14907" w:rsidRDefault="00DD41BB" w:rsidP="00DD41BB">
      <w:pPr>
        <w:pStyle w:val="JVsectiontitle"/>
        <w:rPr>
          <w:noProof/>
          <w:lang w:val="es-ES_tradnl"/>
        </w:rPr>
      </w:pPr>
      <w:r w:rsidRPr="00E14907">
        <w:rPr>
          <w:noProof/>
          <w:lang w:val="es-ES_tradnl"/>
        </w:rPr>
        <w:t>PRECIOS POR PERSONA EN DÓLARES</w:t>
      </w:r>
    </w:p>
    <w:tbl>
      <w:tblPr>
        <w:tblW w:w="5000" w:type="pct"/>
        <w:tblCellMar>
          <w:left w:w="70" w:type="dxa"/>
          <w:right w:w="70" w:type="dxa"/>
        </w:tblCellMar>
        <w:tblLook w:val="04A0" w:firstRow="1" w:lastRow="0" w:firstColumn="1" w:lastColumn="0" w:noHBand="0" w:noVBand="1"/>
      </w:tblPr>
      <w:tblGrid>
        <w:gridCol w:w="2588"/>
        <w:gridCol w:w="1219"/>
        <w:gridCol w:w="1068"/>
        <w:gridCol w:w="1040"/>
        <w:gridCol w:w="2075"/>
        <w:gridCol w:w="2065"/>
      </w:tblGrid>
      <w:tr w:rsidR="00DD41BB" w:rsidRPr="00E14907" w:rsidTr="002270F1">
        <w:trPr>
          <w:trHeight w:val="690"/>
        </w:trPr>
        <w:tc>
          <w:tcPr>
            <w:tcW w:w="1287" w:type="pct"/>
            <w:tcBorders>
              <w:top w:val="single" w:sz="4" w:space="0" w:color="F3F3F3"/>
              <w:left w:val="single" w:sz="4" w:space="0" w:color="F3F3F3"/>
              <w:bottom w:val="nil"/>
              <w:right w:val="single" w:sz="4" w:space="0" w:color="F3F3F3"/>
            </w:tcBorders>
            <w:shd w:val="clear" w:color="F3F3F3" w:fill="F3F3F3"/>
            <w:vAlign w:val="center"/>
            <w:hideMark/>
          </w:tcPr>
          <w:p w:rsidR="00DD41BB" w:rsidRPr="00E14907" w:rsidRDefault="00DD41BB" w:rsidP="002270F1">
            <w:pPr>
              <w:jc w:val="center"/>
              <w:rPr>
                <w:rFonts w:eastAsia="Times New Roman" w:cs="Calibri"/>
                <w:b/>
                <w:bCs/>
                <w:noProof/>
                <w:color w:val="434343"/>
                <w:sz w:val="24"/>
                <w:szCs w:val="24"/>
                <w:lang w:val="es-ES_tradnl" w:eastAsia="es-AR"/>
              </w:rPr>
            </w:pPr>
            <w:r w:rsidRPr="00E14907">
              <w:rPr>
                <w:rFonts w:eastAsia="Times New Roman" w:cs="Calibri"/>
                <w:b/>
                <w:bCs/>
                <w:noProof/>
                <w:color w:val="434343"/>
                <w:sz w:val="24"/>
                <w:szCs w:val="24"/>
                <w:lang w:val="es-ES_tradnl" w:eastAsia="es-AR"/>
              </w:rPr>
              <w:t> </w:t>
            </w:r>
          </w:p>
        </w:tc>
        <w:tc>
          <w:tcPr>
            <w:tcW w:w="3713" w:type="pct"/>
            <w:gridSpan w:val="5"/>
            <w:tcBorders>
              <w:top w:val="single" w:sz="4" w:space="0" w:color="F3F3F3"/>
              <w:left w:val="nil"/>
              <w:right w:val="single" w:sz="4" w:space="0" w:color="F3F3F3"/>
            </w:tcBorders>
            <w:shd w:val="clear" w:color="CC0000" w:fill="CC0000"/>
            <w:vAlign w:val="center"/>
            <w:hideMark/>
          </w:tcPr>
          <w:p w:rsidR="00DD41BB" w:rsidRPr="00E14907" w:rsidRDefault="00DD41BB" w:rsidP="002270F1">
            <w:pPr>
              <w:jc w:val="center"/>
              <w:rPr>
                <w:rFonts w:eastAsia="Times New Roman" w:cs="Calibri"/>
                <w:b/>
                <w:bCs/>
                <w:noProof/>
                <w:color w:val="FFFFFF"/>
                <w:sz w:val="24"/>
                <w:szCs w:val="24"/>
                <w:lang w:val="es-ES_tradnl" w:eastAsia="es-AR"/>
              </w:rPr>
            </w:pPr>
            <w:r w:rsidRPr="00E14907">
              <w:rPr>
                <w:rFonts w:eastAsia="Times New Roman" w:cs="Calibri"/>
                <w:b/>
                <w:bCs/>
                <w:noProof/>
                <w:color w:val="FFFFFF"/>
                <w:sz w:val="24"/>
                <w:szCs w:val="24"/>
                <w:lang w:val="es-ES_tradnl" w:eastAsia="es-AR"/>
              </w:rPr>
              <w:t>VALLE SAGRADO HISTÓRICO 6D/5N</w:t>
            </w:r>
          </w:p>
        </w:tc>
      </w:tr>
      <w:tr w:rsidR="00DD41BB" w:rsidRPr="00E14907" w:rsidTr="002270F1">
        <w:trPr>
          <w:trHeight w:val="375"/>
        </w:trPr>
        <w:tc>
          <w:tcPr>
            <w:tcW w:w="1287" w:type="pct"/>
            <w:tcBorders>
              <w:top w:val="single" w:sz="4" w:space="0" w:color="FFFFFF"/>
              <w:left w:val="single" w:sz="4" w:space="0" w:color="FFFFFF"/>
              <w:bottom w:val="single" w:sz="4" w:space="0" w:color="FFFFFF"/>
            </w:tcBorders>
            <w:shd w:val="clear" w:color="F3F3F3" w:fill="F3F3F3"/>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Categoría de Hotel</w:t>
            </w:r>
          </w:p>
        </w:tc>
        <w:tc>
          <w:tcPr>
            <w:tcW w:w="606" w:type="pct"/>
            <w:shd w:val="clear" w:color="auto" w:fill="EFEFEF"/>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Simple</w:t>
            </w:r>
          </w:p>
        </w:tc>
        <w:tc>
          <w:tcPr>
            <w:tcW w:w="531" w:type="pct"/>
            <w:shd w:val="clear" w:color="auto" w:fill="EFEFEF"/>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Doble</w:t>
            </w:r>
          </w:p>
        </w:tc>
        <w:tc>
          <w:tcPr>
            <w:tcW w:w="517" w:type="pct"/>
            <w:shd w:val="clear" w:color="auto" w:fill="EFEFEF"/>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Triple</w:t>
            </w:r>
          </w:p>
        </w:tc>
        <w:tc>
          <w:tcPr>
            <w:tcW w:w="1032" w:type="pct"/>
            <w:shd w:val="clear" w:color="auto" w:fill="EFEFEF"/>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Chd c/cama</w:t>
            </w:r>
          </w:p>
        </w:tc>
        <w:tc>
          <w:tcPr>
            <w:tcW w:w="1027" w:type="pct"/>
            <w:shd w:val="clear" w:color="auto" w:fill="EFEFEF"/>
            <w:noWrap/>
            <w:vAlign w:val="center"/>
            <w:hideMark/>
          </w:tcPr>
          <w:p w:rsidR="00DD41BB" w:rsidRPr="00E14907" w:rsidRDefault="00DD41BB" w:rsidP="002270F1">
            <w:pPr>
              <w:jc w:val="center"/>
              <w:rPr>
                <w:rFonts w:eastAsia="Times New Roman" w:cs="Calibri"/>
                <w:b/>
                <w:bCs/>
                <w:noProof/>
                <w:color w:val="000000"/>
                <w:lang w:val="es-ES_tradnl" w:eastAsia="es-AR"/>
              </w:rPr>
            </w:pPr>
            <w:r w:rsidRPr="00E14907">
              <w:rPr>
                <w:rFonts w:eastAsia="Times New Roman" w:cs="Calibri"/>
                <w:b/>
                <w:bCs/>
                <w:noProof/>
                <w:color w:val="000000"/>
                <w:lang w:val="es-ES_tradnl" w:eastAsia="es-AR"/>
              </w:rPr>
              <w:t>Chd s/cama</w:t>
            </w:r>
          </w:p>
        </w:tc>
      </w:tr>
      <w:tr w:rsidR="00DD41BB" w:rsidRPr="00E14907" w:rsidTr="002270F1">
        <w:trPr>
          <w:trHeight w:val="375"/>
        </w:trPr>
        <w:tc>
          <w:tcPr>
            <w:tcW w:w="1287" w:type="pct"/>
            <w:tcBorders>
              <w:top w:val="nil"/>
              <w:left w:val="nil"/>
              <w:bottom w:val="nil"/>
              <w:right w:val="nil"/>
            </w:tcBorders>
            <w:shd w:val="clear" w:color="CC0000" w:fill="CC0000"/>
            <w:noWrap/>
            <w:vAlign w:val="center"/>
            <w:hideMark/>
          </w:tcPr>
          <w:p w:rsidR="00DD41BB" w:rsidRPr="00E14907" w:rsidRDefault="00DD41BB" w:rsidP="002270F1">
            <w:pPr>
              <w:rPr>
                <w:rFonts w:eastAsia="Times New Roman" w:cs="Calibri"/>
                <w:noProof/>
                <w:color w:val="FFFFFF"/>
                <w:lang w:val="es-ES_tradnl" w:eastAsia="es-AR"/>
              </w:rPr>
            </w:pPr>
            <w:r w:rsidRPr="00E14907">
              <w:rPr>
                <w:rFonts w:eastAsia="Times New Roman" w:cs="Calibri"/>
                <w:noProof/>
                <w:color w:val="FFFFFF"/>
                <w:lang w:val="es-ES_tradnl" w:eastAsia="es-AR"/>
              </w:rPr>
              <w:t>Turista</w:t>
            </w:r>
          </w:p>
        </w:tc>
        <w:tc>
          <w:tcPr>
            <w:tcW w:w="606"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988</w:t>
            </w:r>
          </w:p>
        </w:tc>
        <w:tc>
          <w:tcPr>
            <w:tcW w:w="531"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792</w:t>
            </w:r>
          </w:p>
        </w:tc>
        <w:tc>
          <w:tcPr>
            <w:tcW w:w="51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745</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631</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242</w:t>
            </w:r>
          </w:p>
        </w:tc>
      </w:tr>
      <w:tr w:rsidR="00DD41BB" w:rsidRPr="00E14907" w:rsidTr="002270F1">
        <w:trPr>
          <w:trHeight w:val="375"/>
        </w:trPr>
        <w:tc>
          <w:tcPr>
            <w:tcW w:w="1287" w:type="pct"/>
            <w:tcBorders>
              <w:top w:val="nil"/>
              <w:left w:val="nil"/>
              <w:bottom w:val="nil"/>
              <w:right w:val="nil"/>
            </w:tcBorders>
            <w:shd w:val="clear" w:color="CC0000" w:fill="CC0000"/>
            <w:noWrap/>
            <w:vAlign w:val="center"/>
            <w:hideMark/>
          </w:tcPr>
          <w:p w:rsidR="00DD41BB" w:rsidRPr="00E14907" w:rsidRDefault="00DD41BB" w:rsidP="002270F1">
            <w:pPr>
              <w:rPr>
                <w:rFonts w:eastAsia="Times New Roman" w:cs="Calibri"/>
                <w:noProof/>
                <w:color w:val="FFFFFF"/>
                <w:lang w:val="es-ES_tradnl" w:eastAsia="es-AR"/>
              </w:rPr>
            </w:pPr>
            <w:r w:rsidRPr="00E14907">
              <w:rPr>
                <w:rFonts w:eastAsia="Times New Roman" w:cs="Calibri"/>
                <w:noProof/>
                <w:color w:val="FFFFFF"/>
                <w:lang w:val="es-ES_tradnl" w:eastAsia="es-AR"/>
              </w:rPr>
              <w:t>Turista Superior</w:t>
            </w:r>
          </w:p>
        </w:tc>
        <w:tc>
          <w:tcPr>
            <w:tcW w:w="606"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1016</w:t>
            </w:r>
          </w:p>
        </w:tc>
        <w:tc>
          <w:tcPr>
            <w:tcW w:w="531"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812</w:t>
            </w:r>
          </w:p>
        </w:tc>
        <w:tc>
          <w:tcPr>
            <w:tcW w:w="51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766</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671</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242</w:t>
            </w:r>
          </w:p>
        </w:tc>
      </w:tr>
      <w:tr w:rsidR="00DD41BB" w:rsidRPr="00E14907" w:rsidTr="002270F1">
        <w:trPr>
          <w:trHeight w:val="375"/>
        </w:trPr>
        <w:tc>
          <w:tcPr>
            <w:tcW w:w="1287" w:type="pct"/>
            <w:tcBorders>
              <w:top w:val="nil"/>
              <w:left w:val="nil"/>
              <w:bottom w:val="nil"/>
              <w:right w:val="nil"/>
            </w:tcBorders>
            <w:shd w:val="clear" w:color="CC0000" w:fill="CC0000"/>
            <w:noWrap/>
            <w:vAlign w:val="center"/>
            <w:hideMark/>
          </w:tcPr>
          <w:p w:rsidR="00DD41BB" w:rsidRPr="00E14907" w:rsidRDefault="00DD41BB" w:rsidP="002270F1">
            <w:pPr>
              <w:rPr>
                <w:rFonts w:eastAsia="Times New Roman" w:cs="Calibri"/>
                <w:noProof/>
                <w:color w:val="FFFFFF"/>
                <w:lang w:val="es-ES_tradnl" w:eastAsia="es-AR"/>
              </w:rPr>
            </w:pPr>
            <w:r w:rsidRPr="00E14907">
              <w:rPr>
                <w:rFonts w:eastAsia="Times New Roman" w:cs="Calibri"/>
                <w:noProof/>
                <w:color w:val="FFFFFF"/>
                <w:lang w:val="es-ES_tradnl" w:eastAsia="es-AR"/>
              </w:rPr>
              <w:t>Primera</w:t>
            </w:r>
          </w:p>
        </w:tc>
        <w:tc>
          <w:tcPr>
            <w:tcW w:w="606"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1206</w:t>
            </w:r>
          </w:p>
        </w:tc>
        <w:tc>
          <w:tcPr>
            <w:tcW w:w="531"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892</w:t>
            </w:r>
          </w:p>
        </w:tc>
        <w:tc>
          <w:tcPr>
            <w:tcW w:w="51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829</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725</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242</w:t>
            </w:r>
          </w:p>
        </w:tc>
      </w:tr>
      <w:tr w:rsidR="00DD41BB" w:rsidRPr="00E14907" w:rsidTr="002270F1">
        <w:trPr>
          <w:trHeight w:val="375"/>
        </w:trPr>
        <w:tc>
          <w:tcPr>
            <w:tcW w:w="1287" w:type="pct"/>
            <w:tcBorders>
              <w:top w:val="nil"/>
              <w:left w:val="nil"/>
              <w:bottom w:val="nil"/>
              <w:right w:val="nil"/>
            </w:tcBorders>
            <w:shd w:val="clear" w:color="CC0000" w:fill="CC0000"/>
            <w:noWrap/>
            <w:vAlign w:val="center"/>
            <w:hideMark/>
          </w:tcPr>
          <w:p w:rsidR="00DD41BB" w:rsidRPr="00E14907" w:rsidRDefault="00DD41BB" w:rsidP="002270F1">
            <w:pPr>
              <w:rPr>
                <w:rFonts w:eastAsia="Times New Roman" w:cs="Calibri"/>
                <w:noProof/>
                <w:color w:val="FFFFFF"/>
                <w:lang w:val="es-ES_tradnl" w:eastAsia="es-AR"/>
              </w:rPr>
            </w:pPr>
            <w:r w:rsidRPr="00E14907">
              <w:rPr>
                <w:rFonts w:eastAsia="Times New Roman" w:cs="Calibri"/>
                <w:noProof/>
                <w:color w:val="FFFFFF"/>
                <w:lang w:val="es-ES_tradnl" w:eastAsia="es-AR"/>
              </w:rPr>
              <w:t>Primera Superior</w:t>
            </w:r>
          </w:p>
        </w:tc>
        <w:tc>
          <w:tcPr>
            <w:tcW w:w="606"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1361</w:t>
            </w:r>
          </w:p>
        </w:tc>
        <w:tc>
          <w:tcPr>
            <w:tcW w:w="531"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978</w:t>
            </w:r>
          </w:p>
        </w:tc>
        <w:tc>
          <w:tcPr>
            <w:tcW w:w="51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915</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784</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242</w:t>
            </w:r>
          </w:p>
        </w:tc>
      </w:tr>
      <w:tr w:rsidR="00DD41BB" w:rsidRPr="00E14907" w:rsidTr="002270F1">
        <w:trPr>
          <w:trHeight w:val="375"/>
        </w:trPr>
        <w:tc>
          <w:tcPr>
            <w:tcW w:w="1287" w:type="pct"/>
            <w:tcBorders>
              <w:top w:val="nil"/>
              <w:left w:val="nil"/>
              <w:bottom w:val="nil"/>
              <w:right w:val="nil"/>
            </w:tcBorders>
            <w:shd w:val="clear" w:color="CC0000" w:fill="CC0000"/>
            <w:noWrap/>
            <w:vAlign w:val="center"/>
            <w:hideMark/>
          </w:tcPr>
          <w:p w:rsidR="00DD41BB" w:rsidRPr="00E14907" w:rsidRDefault="00DD41BB" w:rsidP="002270F1">
            <w:pPr>
              <w:rPr>
                <w:rFonts w:eastAsia="Times New Roman" w:cs="Calibri"/>
                <w:noProof/>
                <w:color w:val="FFFFFF"/>
                <w:lang w:val="es-ES_tradnl" w:eastAsia="es-AR"/>
              </w:rPr>
            </w:pPr>
            <w:r w:rsidRPr="00E14907">
              <w:rPr>
                <w:rFonts w:eastAsia="Times New Roman" w:cs="Calibri"/>
                <w:noProof/>
                <w:color w:val="FFFFFF"/>
                <w:lang w:val="es-ES_tradnl" w:eastAsia="es-AR"/>
              </w:rPr>
              <w:t>Lujo</w:t>
            </w:r>
          </w:p>
        </w:tc>
        <w:tc>
          <w:tcPr>
            <w:tcW w:w="606"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2075</w:t>
            </w:r>
          </w:p>
        </w:tc>
        <w:tc>
          <w:tcPr>
            <w:tcW w:w="531"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1371</w:t>
            </w:r>
          </w:p>
        </w:tc>
        <w:tc>
          <w:tcPr>
            <w:tcW w:w="51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1418</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1158</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242</w:t>
            </w:r>
          </w:p>
        </w:tc>
      </w:tr>
      <w:tr w:rsidR="00DD41BB" w:rsidRPr="00E14907" w:rsidTr="002270F1">
        <w:trPr>
          <w:trHeight w:val="600"/>
        </w:trPr>
        <w:tc>
          <w:tcPr>
            <w:tcW w:w="1287" w:type="pct"/>
            <w:tcBorders>
              <w:top w:val="nil"/>
              <w:left w:val="nil"/>
              <w:bottom w:val="nil"/>
              <w:right w:val="nil"/>
            </w:tcBorders>
            <w:shd w:val="clear" w:color="auto" w:fill="EFEFEF"/>
            <w:vAlign w:val="center"/>
            <w:hideMark/>
          </w:tcPr>
          <w:p w:rsidR="00DD41BB" w:rsidRPr="00E14907" w:rsidRDefault="00DD41BB" w:rsidP="002270F1">
            <w:pPr>
              <w:rPr>
                <w:rFonts w:eastAsia="Times New Roman" w:cs="Calibri"/>
                <w:noProof/>
                <w:color w:val="000000"/>
                <w:lang w:val="es-ES_tradnl" w:eastAsia="es-AR"/>
              </w:rPr>
            </w:pPr>
            <w:r w:rsidRPr="00E14907">
              <w:rPr>
                <w:rFonts w:eastAsia="Times New Roman" w:cs="Calibri"/>
                <w:noProof/>
                <w:color w:val="000000"/>
                <w:lang w:val="es-ES_tradnl" w:eastAsia="es-AR"/>
              </w:rPr>
              <w:t>Suplemento para salida mínimo 1 pax</w:t>
            </w:r>
          </w:p>
        </w:tc>
        <w:tc>
          <w:tcPr>
            <w:tcW w:w="1654" w:type="pct"/>
            <w:gridSpan w:val="3"/>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111</w:t>
            </w:r>
          </w:p>
        </w:tc>
        <w:tc>
          <w:tcPr>
            <w:tcW w:w="1032"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w:t>
            </w:r>
          </w:p>
        </w:tc>
        <w:tc>
          <w:tcPr>
            <w:tcW w:w="1027" w:type="pct"/>
            <w:tcBorders>
              <w:top w:val="nil"/>
              <w:left w:val="nil"/>
              <w:bottom w:val="nil"/>
              <w:right w:val="nil"/>
            </w:tcBorders>
            <w:shd w:val="clear" w:color="auto" w:fill="EFEFEF"/>
            <w:noWrap/>
            <w:vAlign w:val="center"/>
            <w:hideMark/>
          </w:tcPr>
          <w:p w:rsidR="00DD41BB" w:rsidRPr="00E14907" w:rsidRDefault="00DD41BB" w:rsidP="002270F1">
            <w:pPr>
              <w:jc w:val="center"/>
              <w:rPr>
                <w:rFonts w:eastAsia="Times New Roman" w:cs="Calibri"/>
                <w:noProof/>
                <w:color w:val="000000"/>
                <w:lang w:val="es-ES_tradnl" w:eastAsia="es-AR"/>
              </w:rPr>
            </w:pPr>
            <w:r w:rsidRPr="00E14907">
              <w:rPr>
                <w:rFonts w:eastAsia="Times New Roman" w:cs="Calibri"/>
                <w:noProof/>
                <w:color w:val="000000"/>
                <w:lang w:val="es-ES_tradnl" w:eastAsia="es-AR"/>
              </w:rPr>
              <w:t>-</w:t>
            </w:r>
          </w:p>
        </w:tc>
      </w:tr>
    </w:tbl>
    <w:p w:rsidR="006A0585" w:rsidRPr="00E14907" w:rsidRDefault="00B23AD7" w:rsidP="001F410A">
      <w:pPr>
        <w:pStyle w:val="JVsectiontitle"/>
        <w:rPr>
          <w:noProof/>
          <w:lang w:val="es-ES_tradnl"/>
        </w:rPr>
      </w:pPr>
      <w:r w:rsidRPr="00E14907">
        <w:rPr>
          <w:noProof/>
          <w:lang w:val="es-ES_tradnl"/>
        </w:rPr>
        <w:t>INCLUYE</w:t>
      </w:r>
    </w:p>
    <w:p w:rsidR="00C630F2" w:rsidRPr="00E14907" w:rsidRDefault="00B23AD7" w:rsidP="00F424F3">
      <w:pPr>
        <w:pStyle w:val="JVsubtitle"/>
        <w:rPr>
          <w:noProof/>
          <w:lang w:val="es-ES_tradnl"/>
        </w:rPr>
      </w:pPr>
      <w:r w:rsidRPr="00E14907">
        <w:rPr>
          <w:noProof/>
          <w:lang w:val="es-ES_tradnl"/>
        </w:rPr>
        <w:t>GUÍA</w:t>
      </w:r>
      <w:r w:rsidR="00C630F2" w:rsidRPr="00E14907">
        <w:rPr>
          <w:noProof/>
          <w:lang w:val="es-ES_tradnl"/>
        </w:rPr>
        <w:t>:</w:t>
      </w:r>
    </w:p>
    <w:p w:rsidR="00C630F2" w:rsidRPr="00E14907" w:rsidRDefault="00B23AD7" w:rsidP="00513816">
      <w:pPr>
        <w:pStyle w:val="JVlist"/>
        <w:rPr>
          <w:noProof/>
          <w:lang w:val="es-ES_tradnl"/>
        </w:rPr>
      </w:pPr>
      <w:r w:rsidRPr="00E14907">
        <w:rPr>
          <w:noProof/>
          <w:lang w:val="es-ES_tradnl"/>
        </w:rPr>
        <w:t>Opera</w:t>
      </w:r>
      <w:r w:rsidR="00B5703E" w:rsidRPr="00E14907">
        <w:rPr>
          <w:noProof/>
          <w:lang w:val="es-ES_tradnl"/>
        </w:rPr>
        <w:t>do con guía billingue (</w:t>
      </w:r>
      <w:r w:rsidR="000C2136" w:rsidRPr="00E14907">
        <w:rPr>
          <w:noProof/>
          <w:lang w:val="es-ES_tradnl"/>
        </w:rPr>
        <w:t>español e inglés</w:t>
      </w:r>
      <w:r w:rsidR="005A7CF3" w:rsidRPr="00E14907">
        <w:rPr>
          <w:noProof/>
          <w:lang w:val="es-ES_tradnl"/>
        </w:rPr>
        <w:t>)</w:t>
      </w:r>
    </w:p>
    <w:p w:rsidR="00B23AD7" w:rsidRPr="00E14907" w:rsidRDefault="00B23AD7" w:rsidP="00F424F3">
      <w:pPr>
        <w:pStyle w:val="JVsubtitle"/>
        <w:rPr>
          <w:noProof/>
          <w:lang w:val="es-ES_tradnl"/>
        </w:rPr>
      </w:pPr>
      <w:r w:rsidRPr="00E14907">
        <w:rPr>
          <w:noProof/>
          <w:lang w:val="es-ES_tradnl"/>
        </w:rPr>
        <w:t>ALOJAMIENTO:</w:t>
      </w:r>
    </w:p>
    <w:p w:rsidR="00EF209D" w:rsidRPr="00E14907" w:rsidRDefault="00C8371C" w:rsidP="00513816">
      <w:pPr>
        <w:pStyle w:val="JVlist"/>
        <w:rPr>
          <w:noProof/>
          <w:lang w:val="es-ES_tradnl"/>
        </w:rPr>
      </w:pPr>
      <w:r w:rsidRPr="00E14907">
        <w:rPr>
          <w:noProof/>
          <w:lang w:val="es-ES_tradnl"/>
        </w:rPr>
        <w:t>Dos noches de alojamiento en Valle Sagrado, una noche de alojamiento en Aguas Calientes y dos noches de alojamiento  en Cusco</w:t>
      </w:r>
      <w:r w:rsidR="00D8342A" w:rsidRPr="00E14907">
        <w:rPr>
          <w:noProof/>
          <w:lang w:val="es-ES_tradnl"/>
        </w:rPr>
        <w:t>.</w:t>
      </w:r>
    </w:p>
    <w:p w:rsidR="00C630F2" w:rsidRPr="00E14907" w:rsidRDefault="00EF209D" w:rsidP="00F424F3">
      <w:pPr>
        <w:pStyle w:val="JVsubtitle"/>
        <w:rPr>
          <w:noProof/>
          <w:lang w:val="es-ES_tradnl"/>
        </w:rPr>
      </w:pPr>
      <w:r w:rsidRPr="00E14907">
        <w:rPr>
          <w:noProof/>
          <w:lang w:val="es-ES_tradnl"/>
        </w:rPr>
        <w:t>ALIMENTACIÓN</w:t>
      </w:r>
      <w:r w:rsidR="00C630F2" w:rsidRPr="00E14907">
        <w:rPr>
          <w:noProof/>
          <w:lang w:val="es-ES_tradnl"/>
        </w:rPr>
        <w:t>:</w:t>
      </w:r>
    </w:p>
    <w:p w:rsidR="00715D36" w:rsidRPr="00E14907" w:rsidRDefault="009860E8" w:rsidP="00513816">
      <w:pPr>
        <w:pStyle w:val="JVlist"/>
        <w:rPr>
          <w:noProof/>
          <w:lang w:val="es-ES_tradnl"/>
        </w:rPr>
      </w:pPr>
      <w:r w:rsidRPr="00E14907">
        <w:rPr>
          <w:noProof/>
          <w:lang w:val="es-ES_tradnl"/>
        </w:rPr>
        <w:t xml:space="preserve">Desayuno diario </w:t>
      </w:r>
      <w:r w:rsidR="00715D36" w:rsidRPr="00E14907">
        <w:rPr>
          <w:noProof/>
          <w:lang w:val="es-ES_tradnl"/>
        </w:rPr>
        <w:t xml:space="preserve">en el hotel </w:t>
      </w:r>
      <w:r w:rsidR="00C1543E" w:rsidRPr="00E14907">
        <w:rPr>
          <w:noProof/>
          <w:lang w:val="es-ES_tradnl"/>
        </w:rPr>
        <w:t>desde el 2</w:t>
      </w:r>
    </w:p>
    <w:p w:rsidR="00EF209D" w:rsidRPr="00E14907" w:rsidRDefault="00715D36" w:rsidP="00513816">
      <w:pPr>
        <w:pStyle w:val="JVlist"/>
        <w:rPr>
          <w:noProof/>
          <w:lang w:val="es-ES_tradnl"/>
        </w:rPr>
      </w:pPr>
      <w:r w:rsidRPr="00E14907">
        <w:rPr>
          <w:noProof/>
          <w:lang w:val="es-ES_tradnl"/>
        </w:rPr>
        <w:t>A</w:t>
      </w:r>
      <w:r w:rsidR="009860E8" w:rsidRPr="00E14907">
        <w:rPr>
          <w:noProof/>
          <w:lang w:val="es-ES_tradnl"/>
        </w:rPr>
        <w:t>lmuerzo el día 2</w:t>
      </w:r>
      <w:r w:rsidR="00A5535A" w:rsidRPr="00E14907">
        <w:rPr>
          <w:noProof/>
          <w:lang w:val="es-ES_tradnl"/>
        </w:rPr>
        <w:t xml:space="preserve"> en Valle Sagrado</w:t>
      </w:r>
      <w:r w:rsidR="009860E8" w:rsidRPr="00E14907">
        <w:rPr>
          <w:noProof/>
          <w:lang w:val="es-ES_tradnl"/>
        </w:rPr>
        <w:t xml:space="preserve"> y 3</w:t>
      </w:r>
      <w:r w:rsidR="00A5535A" w:rsidRPr="00E14907">
        <w:rPr>
          <w:noProof/>
          <w:lang w:val="es-ES_tradnl"/>
        </w:rPr>
        <w:t xml:space="preserve"> en Aguas Calientes</w:t>
      </w:r>
    </w:p>
    <w:p w:rsidR="002B655D" w:rsidRPr="00E14907" w:rsidRDefault="002B655D" w:rsidP="00F424F3">
      <w:pPr>
        <w:pStyle w:val="JVsubtitle"/>
        <w:rPr>
          <w:noProof/>
          <w:lang w:val="es-ES_tradnl"/>
        </w:rPr>
      </w:pPr>
      <w:r w:rsidRPr="00E14907">
        <w:rPr>
          <w:noProof/>
          <w:lang w:val="es-ES_tradnl"/>
        </w:rPr>
        <w:t>TRANSPORTE:</w:t>
      </w:r>
    </w:p>
    <w:p w:rsidR="00C1543E" w:rsidRPr="00E14907" w:rsidRDefault="00C1543E" w:rsidP="00C1543E">
      <w:pPr>
        <w:pStyle w:val="JVlist"/>
        <w:ind w:left="482" w:hanging="198"/>
        <w:rPr>
          <w:noProof/>
          <w:lang w:val="es-ES_tradnl"/>
        </w:rPr>
      </w:pPr>
      <w:r w:rsidRPr="00E14907">
        <w:rPr>
          <w:noProof/>
          <w:lang w:val="es-ES_tradnl"/>
        </w:rPr>
        <w:t>Traslados del/al aeropuerto en privado</w:t>
      </w:r>
    </w:p>
    <w:p w:rsidR="00C1543E" w:rsidRPr="00E14907" w:rsidRDefault="00C1543E" w:rsidP="00C1543E">
      <w:pPr>
        <w:pStyle w:val="JVlist"/>
        <w:ind w:left="482" w:hanging="198"/>
        <w:rPr>
          <w:noProof/>
          <w:lang w:val="es-ES_tradnl"/>
        </w:rPr>
      </w:pPr>
      <w:r w:rsidRPr="00E14907">
        <w:rPr>
          <w:noProof/>
          <w:lang w:val="es-ES_tradnl"/>
        </w:rPr>
        <w:t>Traslados del/a la estación de tren en compartido</w:t>
      </w:r>
    </w:p>
    <w:p w:rsidR="00C1543E" w:rsidRPr="00E14907" w:rsidRDefault="00C1543E" w:rsidP="00C1543E">
      <w:pPr>
        <w:pStyle w:val="JVlist"/>
        <w:ind w:left="482" w:hanging="198"/>
        <w:rPr>
          <w:noProof/>
          <w:lang w:val="es-ES_tradnl"/>
        </w:rPr>
      </w:pPr>
      <w:r w:rsidRPr="00E14907">
        <w:rPr>
          <w:noProof/>
          <w:lang w:val="es-ES_tradnl"/>
        </w:rPr>
        <w:t>Tren a Machu Picchu ida y vuelta en servicio Expedition (PeruRail) o Voyager (IncaRail)</w:t>
      </w:r>
    </w:p>
    <w:p w:rsidR="00C630F2" w:rsidRPr="00E14907" w:rsidRDefault="00C630F2" w:rsidP="00F424F3">
      <w:pPr>
        <w:pStyle w:val="JVsubtitle"/>
        <w:rPr>
          <w:noProof/>
          <w:lang w:val="es-ES_tradnl"/>
        </w:rPr>
      </w:pPr>
      <w:r w:rsidRPr="00E14907">
        <w:rPr>
          <w:noProof/>
          <w:lang w:val="es-ES_tradnl"/>
        </w:rPr>
        <w:t>ENTRA</w:t>
      </w:r>
      <w:r w:rsidR="002B655D" w:rsidRPr="00E14907">
        <w:rPr>
          <w:noProof/>
          <w:lang w:val="es-ES_tradnl"/>
        </w:rPr>
        <w:t>DAS Y ACTIVIDADES</w:t>
      </w:r>
      <w:r w:rsidRPr="00E14907">
        <w:rPr>
          <w:noProof/>
          <w:lang w:val="es-ES_tradnl"/>
        </w:rPr>
        <w:t>:</w:t>
      </w:r>
    </w:p>
    <w:p w:rsidR="002B655D" w:rsidRPr="00E14907" w:rsidRDefault="002B655D" w:rsidP="00513816">
      <w:pPr>
        <w:pStyle w:val="JVlist"/>
        <w:rPr>
          <w:noProof/>
          <w:lang w:val="es-ES_tradnl"/>
        </w:rPr>
      </w:pPr>
      <w:r w:rsidRPr="00E14907">
        <w:rPr>
          <w:noProof/>
          <w:lang w:val="es-ES_tradnl"/>
        </w:rPr>
        <w:t>Todas las visitas indicadas en el programa</w:t>
      </w:r>
      <w:r w:rsidR="00677A4A" w:rsidRPr="00E14907">
        <w:rPr>
          <w:noProof/>
          <w:lang w:val="es-ES_tradnl"/>
        </w:rPr>
        <w:t xml:space="preserve">: </w:t>
      </w:r>
      <w:r w:rsidR="00C1543E" w:rsidRPr="00E14907">
        <w:rPr>
          <w:noProof/>
          <w:lang w:val="es-ES_tradnl"/>
        </w:rPr>
        <w:t>Museo Vivo de Yucay</w:t>
      </w:r>
      <w:r w:rsidR="00C8371C" w:rsidRPr="00E14907">
        <w:rPr>
          <w:noProof/>
          <w:lang w:val="es-ES_tradnl"/>
        </w:rPr>
        <w:t xml:space="preserve">, complejos arqueológicos de </w:t>
      </w:r>
      <w:r w:rsidR="00B852A7" w:rsidRPr="00E14907">
        <w:rPr>
          <w:noProof/>
          <w:lang w:val="es-ES_tradnl"/>
        </w:rPr>
        <w:t>Ollantaytambo y Chinchero</w:t>
      </w:r>
      <w:r w:rsidR="00A62241" w:rsidRPr="00E14907">
        <w:rPr>
          <w:noProof/>
          <w:lang w:val="es-ES_tradnl"/>
        </w:rPr>
        <w:t xml:space="preserve"> en Valle Sagrado;</w:t>
      </w:r>
      <w:r w:rsidR="00C8371C" w:rsidRPr="00E14907">
        <w:rPr>
          <w:noProof/>
          <w:lang w:val="es-ES_tradnl"/>
        </w:rPr>
        <w:t xml:space="preserve"> Machu Picchu el día</w:t>
      </w:r>
      <w:r w:rsidR="00A62241" w:rsidRPr="00E14907">
        <w:rPr>
          <w:noProof/>
          <w:lang w:val="es-ES_tradnl"/>
        </w:rPr>
        <w:t xml:space="preserve"> 3; </w:t>
      </w:r>
      <w:r w:rsidR="004410BA" w:rsidRPr="00E14907">
        <w:rPr>
          <w:noProof/>
          <w:lang w:val="es-ES_tradnl"/>
        </w:rPr>
        <w:t>Coricancha, Sacsayhuamán, Q</w:t>
      </w:r>
      <w:r w:rsidR="00C8371C" w:rsidRPr="00E14907">
        <w:rPr>
          <w:noProof/>
          <w:lang w:val="es-ES_tradnl"/>
        </w:rPr>
        <w:t xml:space="preserve">enqo, Tambomachay y </w:t>
      </w:r>
      <w:r w:rsidR="00411311" w:rsidRPr="00E14907">
        <w:rPr>
          <w:noProof/>
          <w:lang w:val="es-ES_tradnl"/>
        </w:rPr>
        <w:t>Puc</w:t>
      </w:r>
      <w:r w:rsidR="00E64D7D" w:rsidRPr="00E14907">
        <w:rPr>
          <w:noProof/>
          <w:lang w:val="es-ES_tradnl"/>
        </w:rPr>
        <w:t>a</w:t>
      </w:r>
      <w:r w:rsidR="00411311" w:rsidRPr="00E14907">
        <w:rPr>
          <w:noProof/>
          <w:lang w:val="es-ES_tradnl"/>
        </w:rPr>
        <w:t>Puc</w:t>
      </w:r>
      <w:r w:rsidR="00E64D7D" w:rsidRPr="00E14907">
        <w:rPr>
          <w:noProof/>
          <w:lang w:val="es-ES_tradnl"/>
        </w:rPr>
        <w:t>a</w:t>
      </w:r>
      <w:r w:rsidR="00C8371C" w:rsidRPr="00E14907">
        <w:rPr>
          <w:noProof/>
          <w:lang w:val="es-ES_tradnl"/>
        </w:rPr>
        <w:t>r</w:t>
      </w:r>
      <w:r w:rsidR="00513816" w:rsidRPr="00E14907">
        <w:rPr>
          <w:noProof/>
          <w:lang w:val="es-ES_tradnl"/>
        </w:rPr>
        <w:t>á</w:t>
      </w:r>
      <w:r w:rsidR="00C8371C" w:rsidRPr="00E14907">
        <w:rPr>
          <w:noProof/>
          <w:lang w:val="es-ES_tradnl"/>
        </w:rPr>
        <w:t xml:space="preserve"> en Cusco; Boleto Turístico de Cusco (BTC ticket) incluido</w:t>
      </w:r>
      <w:r w:rsidR="005A0F04" w:rsidRPr="00E14907">
        <w:rPr>
          <w:noProof/>
          <w:lang w:val="es-ES_tradnl"/>
        </w:rPr>
        <w:t>.</w:t>
      </w:r>
    </w:p>
    <w:p w:rsidR="0025707B" w:rsidRPr="00E14907" w:rsidRDefault="0025707B" w:rsidP="0025707B">
      <w:pPr>
        <w:pStyle w:val="JVsectiontitle"/>
        <w:rPr>
          <w:noProof/>
          <w:lang w:val="es-ES_tradnl"/>
        </w:rPr>
      </w:pPr>
      <w:r w:rsidRPr="00E14907">
        <w:rPr>
          <w:noProof/>
          <w:lang w:val="es-ES_tradnl"/>
        </w:rPr>
        <w:t>NO</w:t>
      </w:r>
      <w:r w:rsidR="005A7CF3" w:rsidRPr="00E14907">
        <w:rPr>
          <w:noProof/>
          <w:lang w:val="es-ES_tradnl"/>
        </w:rPr>
        <w:t xml:space="preserve"> </w:t>
      </w:r>
      <w:r w:rsidRPr="00E14907">
        <w:rPr>
          <w:noProof/>
          <w:lang w:val="es-ES_tradnl"/>
        </w:rPr>
        <w:t>INCLUIDO</w:t>
      </w:r>
    </w:p>
    <w:p w:rsidR="0025707B" w:rsidRPr="00E14907" w:rsidRDefault="0025707B" w:rsidP="0025707B">
      <w:pPr>
        <w:pStyle w:val="JVlist"/>
        <w:rPr>
          <w:noProof/>
          <w:lang w:val="es-ES_tradnl"/>
        </w:rPr>
      </w:pPr>
      <w:r w:rsidRPr="00E14907">
        <w:rPr>
          <w:noProof/>
          <w:lang w:val="es-ES_tradnl"/>
        </w:rPr>
        <w:lastRenderedPageBreak/>
        <w:t>Gastos de carácter personal, bebidas y comidas no mencionadas explícitamente en el programa</w:t>
      </w:r>
    </w:p>
    <w:p w:rsidR="0025707B" w:rsidRPr="00E14907" w:rsidRDefault="0025707B" w:rsidP="0025707B">
      <w:pPr>
        <w:pStyle w:val="JVlist"/>
        <w:rPr>
          <w:noProof/>
          <w:lang w:val="es-ES_tradnl"/>
        </w:rPr>
      </w:pPr>
      <w:r w:rsidRPr="00E14907">
        <w:rPr>
          <w:noProof/>
          <w:lang w:val="es-ES_tradnl"/>
        </w:rPr>
        <w:t>Propina para conductor y guía</w:t>
      </w:r>
    </w:p>
    <w:p w:rsidR="0025707B" w:rsidRPr="00E14907" w:rsidRDefault="0025707B" w:rsidP="0025707B">
      <w:pPr>
        <w:pStyle w:val="JVlist"/>
        <w:rPr>
          <w:noProof/>
          <w:lang w:val="es-ES_tradnl"/>
        </w:rPr>
      </w:pPr>
      <w:r w:rsidRPr="00E14907">
        <w:rPr>
          <w:noProof/>
          <w:lang w:val="es-ES_tradnl"/>
        </w:rPr>
        <w:t>Visitas opcionales adicionales</w:t>
      </w:r>
    </w:p>
    <w:p w:rsidR="0025707B" w:rsidRPr="00E14907" w:rsidRDefault="0025707B" w:rsidP="0025707B">
      <w:pPr>
        <w:pStyle w:val="JVlist"/>
        <w:rPr>
          <w:noProof/>
          <w:lang w:val="es-ES_tradnl"/>
        </w:rPr>
      </w:pPr>
      <w:r w:rsidRPr="00E14907">
        <w:rPr>
          <w:noProof/>
          <w:lang w:val="es-ES_tradnl"/>
        </w:rPr>
        <w:t>Boleto Turístico de Cusco (BTC ticket)</w:t>
      </w:r>
      <w:r w:rsidR="005A7CF3" w:rsidRPr="00E14907">
        <w:rPr>
          <w:noProof/>
          <w:lang w:val="es-ES_tradnl"/>
        </w:rPr>
        <w:t xml:space="preserve"> para niños de 10 hasta 17 años</w:t>
      </w:r>
    </w:p>
    <w:p w:rsidR="0025707B" w:rsidRPr="00E14907" w:rsidRDefault="0025707B" w:rsidP="0025707B">
      <w:pPr>
        <w:pStyle w:val="JVlist"/>
        <w:rPr>
          <w:noProof/>
          <w:lang w:val="es-ES_tradnl"/>
        </w:rPr>
      </w:pPr>
      <w:r w:rsidRPr="00E14907">
        <w:rPr>
          <w:noProof/>
          <w:lang w:val="es-ES_tradnl"/>
        </w:rPr>
        <w:t>Suplementos de fechas especiales como Semana Santa, Inti Raymi, Fiestas Patrias, Navidad y Año Nuevo obliga</w:t>
      </w:r>
      <w:r w:rsidR="005A7CF3" w:rsidRPr="00E14907">
        <w:rPr>
          <w:noProof/>
          <w:lang w:val="es-ES_tradnl"/>
        </w:rPr>
        <w:t>torios mencionados por separado.</w:t>
      </w:r>
    </w:p>
    <w:p w:rsidR="0025707B" w:rsidRPr="00E14907" w:rsidRDefault="0025707B" w:rsidP="0025707B">
      <w:pPr>
        <w:pStyle w:val="JVlist"/>
        <w:rPr>
          <w:noProof/>
          <w:lang w:val="es-ES_tradnl"/>
        </w:rPr>
      </w:pPr>
      <w:r w:rsidRPr="00E14907">
        <w:rPr>
          <w:noProof/>
          <w:lang w:val="es-ES_tradnl"/>
        </w:rPr>
        <w:t>Vuelos internacionales a Perú</w:t>
      </w:r>
    </w:p>
    <w:p w:rsidR="0025707B" w:rsidRPr="00E14907" w:rsidRDefault="00D8342A" w:rsidP="0025707B">
      <w:pPr>
        <w:pStyle w:val="JVlist"/>
        <w:rPr>
          <w:noProof/>
          <w:lang w:val="es-ES_tradnl"/>
        </w:rPr>
      </w:pPr>
      <w:r w:rsidRPr="00E14907">
        <w:rPr>
          <w:noProof/>
          <w:lang w:val="es-ES_tradnl"/>
        </w:rPr>
        <w:t>Vuelos domésticos (</w:t>
      </w:r>
      <w:r w:rsidR="0025707B" w:rsidRPr="00E14907">
        <w:rPr>
          <w:noProof/>
          <w:lang w:val="es-ES_tradnl"/>
        </w:rPr>
        <w:t>se aconseja reserva los primeros vuelos de la mañana)</w:t>
      </w:r>
    </w:p>
    <w:p w:rsidR="0025707B" w:rsidRPr="00E14907" w:rsidRDefault="0025707B" w:rsidP="0025707B">
      <w:pPr>
        <w:pStyle w:val="JVlist"/>
        <w:rPr>
          <w:noProof/>
          <w:lang w:val="es-ES_tradnl"/>
        </w:rPr>
      </w:pPr>
      <w:r w:rsidRPr="00E14907">
        <w:rPr>
          <w:noProof/>
          <w:lang w:val="es-ES_tradnl"/>
        </w:rPr>
        <w:t>Tasas de aeropuerto domésticas e internacionales</w:t>
      </w:r>
      <w:r w:rsidR="00D8342A" w:rsidRPr="00E14907">
        <w:rPr>
          <w:noProof/>
          <w:lang w:val="es-ES_tradnl"/>
        </w:rPr>
        <w:t>.</w:t>
      </w:r>
    </w:p>
    <w:p w:rsidR="005A7CF3" w:rsidRPr="00E14907" w:rsidRDefault="005A7CF3" w:rsidP="005A7CF3">
      <w:pPr>
        <w:pStyle w:val="JVsectiontitle"/>
        <w:rPr>
          <w:noProof/>
          <w:szCs w:val="20"/>
          <w:lang w:val="es-ES_tradnl"/>
        </w:rPr>
      </w:pPr>
      <w:r w:rsidRPr="00E14907">
        <w:rPr>
          <w:noProof/>
          <w:szCs w:val="20"/>
          <w:lang w:val="es-ES_tradnl"/>
        </w:rPr>
        <w:t>MASI: UNA NUEVA PLATAFORMA DE ASISTENCIA PERSONALIZADA</w:t>
      </w:r>
    </w:p>
    <w:p w:rsidR="005A7CF3" w:rsidRPr="00E14907" w:rsidRDefault="005A7CF3" w:rsidP="005A7CF3">
      <w:pPr>
        <w:pStyle w:val="JVtext"/>
        <w:rPr>
          <w:noProof/>
          <w:szCs w:val="20"/>
          <w:lang w:val="es-ES_tradnl"/>
        </w:rPr>
      </w:pPr>
      <w:r w:rsidRPr="00E14907">
        <w:rPr>
          <w:noProof/>
          <w:szCs w:val="20"/>
          <w:lang w:val="es-ES_tradnl"/>
        </w:rPr>
        <w:t>Brindándonos el mail de tu pasajero, con tu autorización, podrá recibir correos electrónicos informativos sobre su viaje personalizado bajo tu marca. Esto incluye correos:</w:t>
      </w:r>
    </w:p>
    <w:p w:rsidR="005A7CF3" w:rsidRPr="00E14907" w:rsidRDefault="005A7CF3" w:rsidP="005A7CF3">
      <w:pPr>
        <w:pStyle w:val="JVlist"/>
        <w:rPr>
          <w:noProof/>
          <w:lang w:val="es-ES_tradnl"/>
        </w:rPr>
      </w:pPr>
      <w:r w:rsidRPr="00E14907">
        <w:rPr>
          <w:noProof/>
          <w:lang w:val="es-ES_tradnl"/>
        </w:rPr>
        <w:t>7 días antes de su llegada a Perú recibirá: presentación de MASI, recomendaciones de viaje, mapa e información general de su viaje .</w:t>
      </w:r>
    </w:p>
    <w:p w:rsidR="005A7CF3" w:rsidRPr="00E14907" w:rsidRDefault="005A7CF3" w:rsidP="005A7CF3">
      <w:pPr>
        <w:pStyle w:val="JVlist"/>
        <w:rPr>
          <w:noProof/>
          <w:lang w:val="es-ES_tradnl"/>
        </w:rPr>
      </w:pPr>
      <w:r w:rsidRPr="00E14907">
        <w:rPr>
          <w:noProof/>
          <w:lang w:val="es-ES_tradnl"/>
        </w:rPr>
        <w:t xml:space="preserve">El día previo a su viaje recibirá los detalles de su primer día en Perú, el mapa del aeropuerto, contactos de MASI 24/7 y podrá revisar su itinerario completo. </w:t>
      </w:r>
    </w:p>
    <w:p w:rsidR="005A7CF3" w:rsidRPr="00E14907" w:rsidRDefault="005A7CF3" w:rsidP="005A7CF3">
      <w:pPr>
        <w:pStyle w:val="JVlist"/>
        <w:rPr>
          <w:noProof/>
          <w:lang w:val="es-ES_tradnl"/>
        </w:rPr>
      </w:pPr>
      <w:r w:rsidRPr="00E14907">
        <w:rPr>
          <w:noProof/>
          <w:lang w:val="es-ES_tradnl"/>
        </w:rPr>
        <w:t xml:space="preserve">Durante su viaje recibirá un correo diario con el itinerario y horarios de recojo del día siguiente. </w:t>
      </w:r>
    </w:p>
    <w:p w:rsidR="005A7CF3" w:rsidRPr="00E14907" w:rsidRDefault="005A7CF3" w:rsidP="005A7CF3">
      <w:pPr>
        <w:pStyle w:val="JVlist"/>
        <w:rPr>
          <w:noProof/>
          <w:lang w:val="es-ES_tradnl"/>
        </w:rPr>
      </w:pPr>
      <w:r w:rsidRPr="00E14907">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5A7CF3" w:rsidRPr="00E14907" w:rsidRDefault="005A7CF3" w:rsidP="005A7CF3">
      <w:pPr>
        <w:pStyle w:val="JVtext"/>
        <w:rPr>
          <w:noProof/>
          <w:szCs w:val="20"/>
          <w:lang w:val="es-ES_tradnl"/>
        </w:rPr>
      </w:pPr>
      <w:r w:rsidRPr="00E14907">
        <w:rPr>
          <w:noProof/>
          <w:szCs w:val="20"/>
          <w:lang w:val="es-ES_tradnl"/>
        </w:rPr>
        <w:t>Adicionalmente, podrá interactuar con nuestro chatbot de tener cualquier consulta sobre su itinerario a través del APP Messenger (@Masitravelpartner) o vía nuestro webchat www.masiyourtravelpartner.com.</w:t>
      </w:r>
    </w:p>
    <w:p w:rsidR="005A7CF3" w:rsidRPr="00E14907" w:rsidRDefault="005A7CF3" w:rsidP="005A7CF3">
      <w:pPr>
        <w:pStyle w:val="JVsectiontitle"/>
        <w:rPr>
          <w:noProof/>
          <w:szCs w:val="20"/>
          <w:lang w:val="es-ES_tradnl"/>
        </w:rPr>
      </w:pPr>
      <w:r w:rsidRPr="00E14907">
        <w:rPr>
          <w:noProof/>
          <w:szCs w:val="20"/>
          <w:lang w:val="es-ES_tradnl"/>
        </w:rPr>
        <w:t>CHIP DE DATOS</w:t>
      </w:r>
    </w:p>
    <w:p w:rsidR="005A7CF3" w:rsidRPr="00E14907" w:rsidRDefault="005A7CF3" w:rsidP="005A7CF3">
      <w:pPr>
        <w:pStyle w:val="JVtext"/>
        <w:rPr>
          <w:noProof/>
          <w:szCs w:val="20"/>
          <w:lang w:val="es-ES_tradnl"/>
        </w:rPr>
      </w:pPr>
      <w:r w:rsidRPr="00E14907">
        <w:rPr>
          <w:noProof/>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 y fits.</w:t>
      </w:r>
    </w:p>
    <w:p w:rsidR="005A7CF3" w:rsidRPr="00E14907" w:rsidRDefault="005A7CF3" w:rsidP="005A7CF3">
      <w:pPr>
        <w:pStyle w:val="JVsectiontitle"/>
        <w:rPr>
          <w:noProof/>
          <w:szCs w:val="20"/>
          <w:lang w:val="es-ES_tradnl"/>
        </w:rPr>
      </w:pPr>
      <w:bookmarkStart w:id="3" w:name="OLE_LINK3"/>
      <w:bookmarkStart w:id="4" w:name="OLE_LINK4"/>
      <w:r w:rsidRPr="00E14907">
        <w:rPr>
          <w:noProof/>
          <w:szCs w:val="20"/>
          <w:lang w:val="es-ES_tradnl"/>
        </w:rPr>
        <w:t xml:space="preserve">TÉRMINOS Y CONDICIONES </w:t>
      </w:r>
    </w:p>
    <w:p w:rsidR="005A7CF3" w:rsidRPr="00E14907" w:rsidRDefault="005A7CF3" w:rsidP="005A7CF3">
      <w:pPr>
        <w:pStyle w:val="JVlist"/>
        <w:rPr>
          <w:noProof/>
          <w:lang w:val="es-ES_tradnl"/>
        </w:rPr>
      </w:pPr>
      <w:r w:rsidRPr="00E14907">
        <w:rPr>
          <w:noProof/>
          <w:lang w:val="es-ES_tradnl"/>
        </w:rPr>
        <w:t>Todas las tarifas son por persona y aplican solo para pasajeros extranjeros.</w:t>
      </w:r>
    </w:p>
    <w:p w:rsidR="005A7CF3" w:rsidRPr="00E14907" w:rsidRDefault="005A7CF3" w:rsidP="005A7CF3">
      <w:pPr>
        <w:pStyle w:val="JVlist"/>
        <w:rPr>
          <w:noProof/>
          <w:lang w:val="es-ES_tradnl"/>
        </w:rPr>
      </w:pPr>
      <w:r w:rsidRPr="00E14907">
        <w:rPr>
          <w:noProof/>
          <w:lang w:val="es-ES_tradnl"/>
        </w:rPr>
        <w:t>Los precios están sujetos a cambio sin previo aviso y sólo podrán garantizarse una vez efectuada la reserva</w:t>
      </w:r>
    </w:p>
    <w:p w:rsidR="005A7CF3" w:rsidRPr="00E14907" w:rsidRDefault="005A7CF3" w:rsidP="005A7CF3">
      <w:pPr>
        <w:pStyle w:val="JVlist"/>
        <w:rPr>
          <w:noProof/>
          <w:lang w:val="es-ES_tradnl"/>
        </w:rPr>
      </w:pPr>
      <w:r w:rsidRPr="00E14907">
        <w:rPr>
          <w:noProof/>
          <w:lang w:val="es-ES_tradnl"/>
        </w:rPr>
        <w:t>Las tarifas no aplican para residentes con permanencia de más de 60 días, ni pasajeros corporativos (de 4 noches a más en Lima).</w:t>
      </w:r>
    </w:p>
    <w:p w:rsidR="005A7CF3" w:rsidRPr="00E14907" w:rsidRDefault="005A7CF3" w:rsidP="005A7CF3">
      <w:pPr>
        <w:pStyle w:val="JVlist"/>
        <w:rPr>
          <w:noProof/>
          <w:lang w:val="es-ES_tradnl"/>
        </w:rPr>
      </w:pPr>
      <w:r w:rsidRPr="00E14907">
        <w:rPr>
          <w:noProof/>
          <w:lang w:val="es-ES_tradnl"/>
        </w:rPr>
        <w:t>Las reservas deben incluir el nombre completo de cada pasajero, nacionalidad, número de pasaporte, edad y fecha de nacimiento.</w:t>
      </w:r>
    </w:p>
    <w:p w:rsidR="005A7CF3" w:rsidRPr="00E14907" w:rsidRDefault="005A7CF3" w:rsidP="005A7CF3">
      <w:pPr>
        <w:pStyle w:val="JVlist"/>
        <w:rPr>
          <w:noProof/>
          <w:lang w:val="es-ES_tradnl"/>
        </w:rPr>
      </w:pPr>
      <w:r w:rsidRPr="00E14907">
        <w:rPr>
          <w:noProof/>
          <w:lang w:val="es-ES_tradnl"/>
        </w:rPr>
        <w:t xml:space="preserve">Si los hoteles sugeridos / listados para este programa no están disponibles en el momento de la confirmación, LimaTours ofrecerá nuevas alternativas de hotel con precios revisados. </w:t>
      </w:r>
    </w:p>
    <w:p w:rsidR="005A7CF3" w:rsidRPr="00E14907" w:rsidRDefault="005A7CF3" w:rsidP="005A7CF3">
      <w:pPr>
        <w:pStyle w:val="JVlist"/>
        <w:rPr>
          <w:noProof/>
          <w:lang w:val="es-ES_tradnl"/>
        </w:rPr>
      </w:pPr>
      <w:r w:rsidRPr="00E14907">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5A7CF3" w:rsidRPr="00E14907" w:rsidRDefault="005A7CF3" w:rsidP="005A7CF3">
      <w:pPr>
        <w:pStyle w:val="JVlist"/>
        <w:rPr>
          <w:noProof/>
          <w:lang w:val="es-ES_tradnl"/>
        </w:rPr>
      </w:pPr>
      <w:r w:rsidRPr="00E14907">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5A7CF3" w:rsidRPr="00E14907" w:rsidRDefault="005A7CF3" w:rsidP="005A7CF3">
      <w:pPr>
        <w:pStyle w:val="JVlist"/>
        <w:rPr>
          <w:noProof/>
          <w:lang w:val="es-ES_tradnl"/>
        </w:rPr>
      </w:pPr>
      <w:r w:rsidRPr="00E14907">
        <w:rPr>
          <w:noProof/>
          <w:lang w:val="es-ES_tradnl"/>
        </w:rPr>
        <w:t xml:space="preserve">Para reservas con servicio de Trenes a Machu Picchu, los asientos son asignados de acuerdo a la disponibilidad del coche. Las ubicaciones sólo pueden gestionarse después de la emisión de los boletos. </w:t>
      </w:r>
    </w:p>
    <w:p w:rsidR="005A7CF3" w:rsidRPr="00E14907" w:rsidRDefault="005A7CF3" w:rsidP="005A7CF3">
      <w:pPr>
        <w:pStyle w:val="JVsectiontitle"/>
        <w:rPr>
          <w:noProof/>
          <w:szCs w:val="20"/>
          <w:lang w:val="es-ES_tradnl"/>
        </w:rPr>
      </w:pPr>
      <w:r w:rsidRPr="00E14907">
        <w:rPr>
          <w:noProof/>
          <w:szCs w:val="20"/>
          <w:lang w:val="es-ES_tradnl"/>
        </w:rPr>
        <w:t>CONDICIONES TERCERA PERSONA / NIÑO</w:t>
      </w:r>
    </w:p>
    <w:p w:rsidR="005A7CF3" w:rsidRPr="00E14907" w:rsidRDefault="005A7CF3" w:rsidP="005A7CF3">
      <w:pPr>
        <w:pStyle w:val="JVlist"/>
        <w:rPr>
          <w:noProof/>
          <w:lang w:val="es-ES_tradnl"/>
        </w:rPr>
      </w:pPr>
      <w:r w:rsidRPr="00E14907">
        <w:rPr>
          <w:noProof/>
          <w:lang w:val="es-ES_tradnl"/>
        </w:rPr>
        <w:t>CHD de 0 a 1 año 11 meses no paga (no ocupa cama)</w:t>
      </w:r>
    </w:p>
    <w:p w:rsidR="005A7CF3" w:rsidRPr="00E14907" w:rsidRDefault="005A7CF3" w:rsidP="005A7CF3">
      <w:pPr>
        <w:pStyle w:val="JVlist"/>
        <w:rPr>
          <w:noProof/>
          <w:lang w:val="es-ES_tradnl"/>
        </w:rPr>
      </w:pPr>
      <w:r w:rsidRPr="00E14907">
        <w:rPr>
          <w:noProof/>
          <w:lang w:val="es-ES_tradnl"/>
        </w:rPr>
        <w:t>CHD de 2 a 5 años se considera tarifa de CHD sin cama</w:t>
      </w:r>
    </w:p>
    <w:p w:rsidR="005A7CF3" w:rsidRPr="00E14907" w:rsidRDefault="005A7CF3" w:rsidP="005A7CF3">
      <w:pPr>
        <w:pStyle w:val="JVlist"/>
        <w:rPr>
          <w:noProof/>
          <w:lang w:val="es-ES_tradnl"/>
        </w:rPr>
      </w:pPr>
      <w:r w:rsidRPr="00E14907">
        <w:rPr>
          <w:noProof/>
          <w:lang w:val="es-ES_tradnl"/>
        </w:rPr>
        <w:t>CHD de 6 a 10 años se considera tarifa de CHD con cama</w:t>
      </w:r>
    </w:p>
    <w:p w:rsidR="005A7CF3" w:rsidRPr="00E14907" w:rsidRDefault="005A7CF3" w:rsidP="005A7CF3">
      <w:pPr>
        <w:pStyle w:val="JVlist"/>
        <w:rPr>
          <w:noProof/>
          <w:lang w:val="es-ES_tradnl"/>
        </w:rPr>
      </w:pPr>
      <w:r w:rsidRPr="00E14907">
        <w:rPr>
          <w:noProof/>
          <w:lang w:val="es-ES_tradnl"/>
        </w:rPr>
        <w:t>Para CHD de 10 años se debe considerar el adicional por ingreso "BTC", detallado en los Opcionales de cada programa que incluya Cusco</w:t>
      </w:r>
    </w:p>
    <w:p w:rsidR="005A7CF3" w:rsidRPr="00E14907" w:rsidRDefault="005A7CF3" w:rsidP="005A7CF3">
      <w:pPr>
        <w:pStyle w:val="JVsectiontitle"/>
        <w:spacing w:before="160"/>
        <w:rPr>
          <w:noProof/>
          <w:szCs w:val="20"/>
          <w:lang w:val="es-ES_tradnl"/>
        </w:rPr>
      </w:pPr>
      <w:r w:rsidRPr="00E14907">
        <w:rPr>
          <w:noProof/>
          <w:szCs w:val="20"/>
          <w:lang w:val="es-ES_tradnl"/>
        </w:rPr>
        <w:lastRenderedPageBreak/>
        <w:t>CONDICIONES DE CANCELACIÓN</w:t>
      </w:r>
    </w:p>
    <w:p w:rsidR="005A7CF3" w:rsidRPr="00E14907" w:rsidRDefault="005A7CF3" w:rsidP="005A7CF3">
      <w:pPr>
        <w:pStyle w:val="JVtext"/>
        <w:rPr>
          <w:noProof/>
          <w:szCs w:val="20"/>
          <w:lang w:val="es-ES_tradnl"/>
        </w:rPr>
      </w:pPr>
      <w:r w:rsidRPr="00E14907">
        <w:rPr>
          <w:noProof/>
          <w:szCs w:val="20"/>
          <w:lang w:val="es-ES_tradnl"/>
        </w:rPr>
        <w:t>Para servicios (traslados/ tours), se cargarán gastos de cancelación de la siguiente manera:</w:t>
      </w:r>
    </w:p>
    <w:p w:rsidR="005A7CF3" w:rsidRPr="00E14907" w:rsidRDefault="005A7CF3" w:rsidP="005A7CF3">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5A7CF3" w:rsidRPr="00E14907" w:rsidTr="0062200A">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5A7CF3" w:rsidRPr="00E14907" w:rsidRDefault="005A7CF3" w:rsidP="0062200A">
            <w:pPr>
              <w:pStyle w:val="JVtext"/>
              <w:jc w:val="center"/>
              <w:rPr>
                <w:b/>
                <w:noProof/>
                <w:color w:val="FFFFFF" w:themeColor="background1"/>
                <w:szCs w:val="20"/>
                <w:lang w:val="es-ES_tradnl"/>
              </w:rPr>
            </w:pPr>
            <w:r w:rsidRPr="00E14907">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5A7CF3" w:rsidRPr="00E14907" w:rsidRDefault="005A7CF3" w:rsidP="0062200A">
            <w:pPr>
              <w:pStyle w:val="JVtext"/>
              <w:jc w:val="center"/>
              <w:rPr>
                <w:b/>
                <w:noProof/>
                <w:color w:val="FFFFFF" w:themeColor="background1"/>
                <w:szCs w:val="20"/>
                <w:lang w:val="es-ES_tradnl"/>
              </w:rPr>
            </w:pPr>
            <w:r w:rsidRPr="00E14907">
              <w:rPr>
                <w:b/>
                <w:noProof/>
                <w:color w:val="FFFFFF" w:themeColor="background1"/>
                <w:szCs w:val="20"/>
                <w:lang w:val="es-ES_tradnl"/>
              </w:rPr>
              <w:t>Gasto de cancelación</w:t>
            </w:r>
          </w:p>
        </w:tc>
      </w:tr>
      <w:tr w:rsidR="005A7CF3" w:rsidRPr="00E14907" w:rsidTr="0062200A">
        <w:trPr>
          <w:trHeight w:val="59"/>
          <w:jc w:val="center"/>
        </w:trPr>
        <w:tc>
          <w:tcPr>
            <w:tcW w:w="2574" w:type="pct"/>
            <w:vAlign w:val="center"/>
          </w:tcPr>
          <w:p w:rsidR="005A7CF3" w:rsidRPr="00E14907" w:rsidRDefault="005A7CF3" w:rsidP="0062200A">
            <w:pPr>
              <w:pStyle w:val="JVtext"/>
              <w:jc w:val="center"/>
              <w:rPr>
                <w:noProof/>
                <w:szCs w:val="20"/>
                <w:lang w:val="es-ES_tradnl"/>
              </w:rPr>
            </w:pPr>
            <w:r w:rsidRPr="00E14907">
              <w:rPr>
                <w:noProof/>
                <w:szCs w:val="20"/>
                <w:lang w:val="es-ES_tradnl"/>
              </w:rPr>
              <w:t>16 a 10 días</w:t>
            </w:r>
          </w:p>
        </w:tc>
        <w:tc>
          <w:tcPr>
            <w:tcW w:w="2426" w:type="pct"/>
            <w:vAlign w:val="center"/>
          </w:tcPr>
          <w:p w:rsidR="005A7CF3" w:rsidRPr="00E14907" w:rsidRDefault="005A7CF3" w:rsidP="0062200A">
            <w:pPr>
              <w:jc w:val="center"/>
              <w:rPr>
                <w:noProof/>
                <w:color w:val="53565A"/>
                <w:szCs w:val="20"/>
                <w:lang w:val="es-ES_tradnl"/>
              </w:rPr>
            </w:pPr>
            <w:r w:rsidRPr="00E14907">
              <w:rPr>
                <w:noProof/>
                <w:color w:val="53565A"/>
                <w:szCs w:val="20"/>
                <w:lang w:val="es-ES_tradnl"/>
              </w:rPr>
              <w:t>20%</w:t>
            </w:r>
          </w:p>
        </w:tc>
      </w:tr>
      <w:tr w:rsidR="005A7CF3" w:rsidRPr="00E14907" w:rsidTr="0062200A">
        <w:trPr>
          <w:trHeight w:val="59"/>
          <w:jc w:val="center"/>
        </w:trPr>
        <w:tc>
          <w:tcPr>
            <w:tcW w:w="2574" w:type="pct"/>
            <w:vAlign w:val="center"/>
          </w:tcPr>
          <w:p w:rsidR="005A7CF3" w:rsidRPr="00E14907" w:rsidRDefault="005A7CF3" w:rsidP="0062200A">
            <w:pPr>
              <w:pStyle w:val="JVtext"/>
              <w:jc w:val="center"/>
              <w:rPr>
                <w:noProof/>
                <w:szCs w:val="20"/>
                <w:lang w:val="es-ES_tradnl"/>
              </w:rPr>
            </w:pPr>
            <w:r w:rsidRPr="00E14907">
              <w:rPr>
                <w:noProof/>
                <w:szCs w:val="20"/>
                <w:lang w:val="es-ES_tradnl"/>
              </w:rPr>
              <w:t>09 a 05 días</w:t>
            </w:r>
          </w:p>
        </w:tc>
        <w:tc>
          <w:tcPr>
            <w:tcW w:w="2426" w:type="pct"/>
            <w:vAlign w:val="center"/>
          </w:tcPr>
          <w:p w:rsidR="005A7CF3" w:rsidRPr="00E14907" w:rsidRDefault="005A7CF3" w:rsidP="0062200A">
            <w:pPr>
              <w:jc w:val="center"/>
              <w:rPr>
                <w:noProof/>
                <w:color w:val="53565A"/>
                <w:szCs w:val="20"/>
                <w:lang w:val="es-ES_tradnl"/>
              </w:rPr>
            </w:pPr>
            <w:r w:rsidRPr="00E14907">
              <w:rPr>
                <w:noProof/>
                <w:color w:val="53565A"/>
                <w:szCs w:val="20"/>
                <w:lang w:val="es-ES_tradnl"/>
              </w:rPr>
              <w:t>40%</w:t>
            </w:r>
          </w:p>
        </w:tc>
      </w:tr>
      <w:tr w:rsidR="005A7CF3" w:rsidRPr="00E14907" w:rsidTr="0062200A">
        <w:trPr>
          <w:trHeight w:val="59"/>
          <w:jc w:val="center"/>
        </w:trPr>
        <w:tc>
          <w:tcPr>
            <w:tcW w:w="2574" w:type="pct"/>
            <w:vAlign w:val="center"/>
          </w:tcPr>
          <w:p w:rsidR="005A7CF3" w:rsidRPr="00E14907" w:rsidRDefault="005A7CF3" w:rsidP="0062200A">
            <w:pPr>
              <w:pStyle w:val="JVtext"/>
              <w:jc w:val="center"/>
              <w:rPr>
                <w:noProof/>
                <w:szCs w:val="20"/>
                <w:lang w:val="es-ES_tradnl"/>
              </w:rPr>
            </w:pPr>
            <w:r w:rsidRPr="00E14907">
              <w:rPr>
                <w:noProof/>
                <w:szCs w:val="20"/>
                <w:lang w:val="es-ES_tradnl"/>
              </w:rPr>
              <w:t>04 a 01 día</w:t>
            </w:r>
          </w:p>
        </w:tc>
        <w:tc>
          <w:tcPr>
            <w:tcW w:w="2426" w:type="pct"/>
            <w:vAlign w:val="center"/>
          </w:tcPr>
          <w:p w:rsidR="005A7CF3" w:rsidRPr="00E14907" w:rsidRDefault="005A7CF3" w:rsidP="0062200A">
            <w:pPr>
              <w:jc w:val="center"/>
              <w:rPr>
                <w:noProof/>
                <w:color w:val="53565A"/>
                <w:szCs w:val="20"/>
                <w:lang w:val="es-ES_tradnl"/>
              </w:rPr>
            </w:pPr>
            <w:r w:rsidRPr="00E14907">
              <w:rPr>
                <w:noProof/>
                <w:color w:val="53565A"/>
                <w:szCs w:val="20"/>
                <w:lang w:val="es-ES_tradnl"/>
              </w:rPr>
              <w:t>60%</w:t>
            </w:r>
          </w:p>
        </w:tc>
      </w:tr>
    </w:tbl>
    <w:p w:rsidR="005A7CF3" w:rsidRPr="00E14907" w:rsidRDefault="005A7CF3" w:rsidP="005A7CF3">
      <w:pPr>
        <w:pStyle w:val="JVtext"/>
        <w:rPr>
          <w:noProof/>
          <w:szCs w:val="20"/>
          <w:lang w:val="es-ES_tradnl"/>
        </w:rPr>
      </w:pPr>
    </w:p>
    <w:p w:rsidR="005A7CF3" w:rsidRPr="00E14907" w:rsidRDefault="005A7CF3" w:rsidP="005A7CF3">
      <w:pPr>
        <w:pStyle w:val="JVtext"/>
        <w:rPr>
          <w:noProof/>
          <w:szCs w:val="20"/>
          <w:lang w:val="es-ES_tradnl"/>
        </w:rPr>
      </w:pPr>
      <w:r w:rsidRPr="00E14907">
        <w:rPr>
          <w:noProof/>
          <w:szCs w:val="20"/>
          <w:lang w:val="es-ES_tradnl"/>
        </w:rPr>
        <w:t>Para servicios de alojamiento, se aplicarán los siguientes cargos de cancelación:</w:t>
      </w:r>
    </w:p>
    <w:p w:rsidR="005A7CF3" w:rsidRPr="00E14907" w:rsidRDefault="005A7CF3" w:rsidP="005A7CF3">
      <w:pPr>
        <w:pStyle w:val="JVlist"/>
        <w:rPr>
          <w:noProof/>
          <w:lang w:val="es-ES_tradnl"/>
        </w:rPr>
      </w:pPr>
      <w:r w:rsidRPr="00E14907">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5A7CF3" w:rsidRPr="00E14907" w:rsidRDefault="005A7CF3" w:rsidP="005A7CF3">
      <w:pPr>
        <w:pStyle w:val="JVlist"/>
        <w:rPr>
          <w:noProof/>
          <w:lang w:val="es-ES_tradnl"/>
        </w:rPr>
      </w:pPr>
      <w:r w:rsidRPr="00E14907">
        <w:rPr>
          <w:noProof/>
          <w:lang w:val="es-ES_tradnl"/>
        </w:rPr>
        <w:t>En caso de no presentarse (no-shows, definido según la política del hotel), habrá un recargo del 18% (IGV - Impuesto General a las Ventas) adicional a la tarifa.</w:t>
      </w:r>
    </w:p>
    <w:p w:rsidR="005A7CF3" w:rsidRPr="00E14907" w:rsidRDefault="005A7CF3" w:rsidP="005A7CF3">
      <w:pPr>
        <w:pStyle w:val="JVlist"/>
        <w:rPr>
          <w:noProof/>
          <w:lang w:val="es-ES_tradnl"/>
        </w:rPr>
      </w:pPr>
      <w:r w:rsidRPr="00E14907">
        <w:rPr>
          <w:noProof/>
          <w:lang w:val="es-ES_tradnl"/>
        </w:rPr>
        <w:t>Las reservas de última hora (dentro de los 15 días de la fecha de arribo del pax) se consideran reconfirmadas. Contará con un periodo de 24 horas para cancelar sin cargos.</w:t>
      </w:r>
    </w:p>
    <w:p w:rsidR="005A7CF3" w:rsidRPr="00E14907" w:rsidRDefault="005A7CF3" w:rsidP="005A7CF3">
      <w:pPr>
        <w:pStyle w:val="JVsectiontitle"/>
        <w:rPr>
          <w:noProof/>
          <w:szCs w:val="20"/>
          <w:lang w:val="es-ES_tradnl"/>
        </w:rPr>
      </w:pPr>
      <w:r w:rsidRPr="00E14907">
        <w:rPr>
          <w:noProof/>
          <w:szCs w:val="20"/>
          <w:lang w:val="es-ES_tradnl"/>
        </w:rPr>
        <w:t>EXTRAS ADICIONALES</w:t>
      </w:r>
    </w:p>
    <w:p w:rsidR="005A7CF3" w:rsidRPr="00E14907" w:rsidRDefault="005A7CF3" w:rsidP="005A7CF3">
      <w:pPr>
        <w:pStyle w:val="JVtext"/>
        <w:rPr>
          <w:noProof/>
          <w:szCs w:val="20"/>
          <w:lang w:val="es-ES_tradnl"/>
        </w:rPr>
      </w:pPr>
      <w:r w:rsidRPr="00E14907">
        <w:rPr>
          <w:noProof/>
          <w:szCs w:val="20"/>
          <w:lang w:val="es-ES_tradnl"/>
        </w:rPr>
        <w:t xml:space="preserve">Un amplio abanico de excursiones y extensiones opcionales pre y </w:t>
      </w:r>
      <w:r w:rsidR="00E14907" w:rsidRPr="00E14907">
        <w:rPr>
          <w:noProof/>
          <w:szCs w:val="20"/>
          <w:lang w:val="es-ES_tradnl"/>
        </w:rPr>
        <w:t>pos programa</w:t>
      </w:r>
      <w:r w:rsidRPr="00E14907">
        <w:rPr>
          <w:noProof/>
          <w:szCs w:val="20"/>
          <w:lang w:val="es-ES_tradnl"/>
        </w:rPr>
        <w:t xml:space="preserve"> están disponibles. Si tienes alguna consulta adicional, por favor escribe a </w:t>
      </w:r>
      <w:hyperlink r:id="rId18" w:history="1">
        <w:r w:rsidRPr="00E14907">
          <w:rPr>
            <w:noProof/>
            <w:szCs w:val="20"/>
            <w:lang w:val="es-ES_tradnl"/>
          </w:rPr>
          <w:t>sales@limatours.com.pe</w:t>
        </w:r>
      </w:hyperlink>
      <w:r w:rsidRPr="00E14907">
        <w:rPr>
          <w:noProof/>
          <w:szCs w:val="20"/>
          <w:lang w:val="es-ES_tradnl"/>
        </w:rPr>
        <w:t xml:space="preserve"> por los precios y condiciones</w:t>
      </w:r>
    </w:p>
    <w:bookmarkEnd w:id="3"/>
    <w:bookmarkEnd w:id="4"/>
    <w:p w:rsidR="005A7CF3" w:rsidRPr="00E14907" w:rsidRDefault="005A7CF3" w:rsidP="005A7CF3">
      <w:pPr>
        <w:pStyle w:val="JVsectiontitle"/>
        <w:rPr>
          <w:noProof/>
          <w:szCs w:val="20"/>
          <w:lang w:val="es-ES_tradnl"/>
        </w:rPr>
      </w:pPr>
      <w:r w:rsidRPr="00E14907">
        <w:rPr>
          <w:noProof/>
          <w:szCs w:val="20"/>
          <w:lang w:val="es-ES_tradnl"/>
        </w:rPr>
        <w:t>INFORMACIÓN SOBRE LA ENTRADA A PERÚ</w:t>
      </w:r>
    </w:p>
    <w:p w:rsidR="005A7CF3" w:rsidRPr="00E14907" w:rsidRDefault="005A7CF3" w:rsidP="005A7CF3">
      <w:pPr>
        <w:pStyle w:val="JVtext"/>
        <w:rPr>
          <w:noProof/>
          <w:szCs w:val="20"/>
          <w:lang w:val="es-ES_tradnl"/>
        </w:rPr>
      </w:pPr>
      <w:r w:rsidRPr="00E14907">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5A7CF3" w:rsidRPr="00E14907" w:rsidRDefault="005A7CF3" w:rsidP="005A7CF3">
      <w:pPr>
        <w:pStyle w:val="JVsectiontitle"/>
        <w:rPr>
          <w:noProof/>
          <w:szCs w:val="20"/>
          <w:lang w:val="es-ES_tradnl"/>
        </w:rPr>
      </w:pPr>
      <w:r w:rsidRPr="00E14907">
        <w:rPr>
          <w:noProof/>
          <w:szCs w:val="20"/>
          <w:lang w:val="es-ES_tradnl"/>
        </w:rPr>
        <w:t>LUGARES DE REABASTECIMIENTO DE AGUA</w:t>
      </w:r>
    </w:p>
    <w:p w:rsidR="005A7CF3" w:rsidRPr="00E14907" w:rsidRDefault="005A7CF3" w:rsidP="005A7CF3">
      <w:pPr>
        <w:pStyle w:val="JVtext"/>
        <w:rPr>
          <w:noProof/>
          <w:szCs w:val="20"/>
          <w:lang w:val="es-ES_tradnl"/>
        </w:rPr>
      </w:pPr>
      <w:r w:rsidRPr="00E14907">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5A7CF3" w:rsidRPr="00E14907" w:rsidRDefault="005A7CF3" w:rsidP="005A7CF3">
      <w:pPr>
        <w:pStyle w:val="JVtext"/>
        <w:rPr>
          <w:b/>
          <w:noProof/>
          <w:szCs w:val="20"/>
          <w:lang w:val="es-ES_tradnl"/>
        </w:rPr>
      </w:pPr>
    </w:p>
    <w:p w:rsidR="005A7CF3" w:rsidRPr="00E14907" w:rsidRDefault="005A7CF3" w:rsidP="005A7CF3">
      <w:pPr>
        <w:pStyle w:val="JVtext"/>
        <w:rPr>
          <w:noProof/>
          <w:szCs w:val="20"/>
          <w:lang w:val="es-ES_tradnl"/>
        </w:rPr>
      </w:pPr>
      <w:r w:rsidRPr="00E14907">
        <w:rPr>
          <w:b/>
          <w:noProof/>
          <w:szCs w:val="20"/>
          <w:lang w:val="es-ES_tradnl"/>
        </w:rPr>
        <w:t>Si tienes una botella reutilizable, ¡no dudes en traerla!</w:t>
      </w:r>
    </w:p>
    <w:p w:rsidR="005A7CF3" w:rsidRPr="00E14907" w:rsidRDefault="005A7CF3" w:rsidP="005A7CF3">
      <w:pPr>
        <w:pStyle w:val="JVtext"/>
        <w:rPr>
          <w:noProof/>
          <w:szCs w:val="20"/>
          <w:lang w:val="es-ES_tradnl"/>
        </w:rPr>
      </w:pPr>
    </w:p>
    <w:p w:rsidR="005A7CF3" w:rsidRPr="00E14907" w:rsidRDefault="005A7CF3" w:rsidP="005A7CF3">
      <w:pPr>
        <w:pStyle w:val="JVtext"/>
        <w:rPr>
          <w:noProof/>
          <w:szCs w:val="20"/>
          <w:lang w:val="es-ES_tradnl"/>
        </w:rPr>
      </w:pPr>
      <w:r w:rsidRPr="00E14907">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5A7CF3" w:rsidRPr="00E14907" w:rsidRDefault="005A7CF3" w:rsidP="005A7CF3">
      <w:pPr>
        <w:pStyle w:val="JVtext"/>
        <w:rPr>
          <w:noProof/>
          <w:szCs w:val="20"/>
          <w:lang w:val="es-ES_tradnl"/>
        </w:rPr>
      </w:pPr>
    </w:p>
    <w:p w:rsidR="005A7CF3" w:rsidRPr="00E14907" w:rsidRDefault="005A7CF3" w:rsidP="005A7CF3">
      <w:pPr>
        <w:pStyle w:val="JVtext"/>
        <w:rPr>
          <w:b/>
          <w:noProof/>
          <w:szCs w:val="20"/>
          <w:lang w:val="es-ES_tradnl"/>
        </w:rPr>
      </w:pPr>
      <w:r w:rsidRPr="00E14907">
        <w:rPr>
          <w:b/>
          <w:noProof/>
          <w:szCs w:val="20"/>
          <w:lang w:val="es-ES_tradnl"/>
        </w:rPr>
        <w:t>Algunos puntos de recarga que hemos coordinado con nuestros proveedores son:</w:t>
      </w:r>
    </w:p>
    <w:p w:rsidR="005A7CF3" w:rsidRPr="00E14907" w:rsidRDefault="005A7CF3" w:rsidP="005A7CF3">
      <w:pPr>
        <w:pStyle w:val="JVtext"/>
        <w:rPr>
          <w:b/>
          <w:noProof/>
          <w:szCs w:val="20"/>
          <w:lang w:val="es-ES_tradnl"/>
        </w:rPr>
      </w:pPr>
    </w:p>
    <w:p w:rsidR="005A7CF3" w:rsidRPr="00E14907" w:rsidRDefault="005A7CF3" w:rsidP="005A7CF3">
      <w:pPr>
        <w:pStyle w:val="JVtext"/>
        <w:rPr>
          <w:b/>
          <w:noProof/>
          <w:szCs w:val="20"/>
          <w:lang w:val="es-ES_tradnl"/>
        </w:rPr>
      </w:pPr>
      <w:r w:rsidRPr="00E14907">
        <w:rPr>
          <w:b/>
          <w:noProof/>
          <w:szCs w:val="20"/>
          <w:lang w:val="es-ES_tradnl"/>
        </w:rPr>
        <w:t>LIMA</w:t>
      </w:r>
    </w:p>
    <w:p w:rsidR="005A7CF3" w:rsidRPr="00E14907" w:rsidRDefault="005A7CF3" w:rsidP="005A7CF3">
      <w:pPr>
        <w:pStyle w:val="JVlist"/>
        <w:rPr>
          <w:noProof/>
          <w:lang w:val="es-ES_tradnl"/>
        </w:rPr>
      </w:pPr>
      <w:r w:rsidRPr="00E14907">
        <w:rPr>
          <w:noProof/>
          <w:lang w:val="es-ES_tradnl"/>
        </w:rPr>
        <w:t>Casa Aliaga</w:t>
      </w:r>
    </w:p>
    <w:p w:rsidR="005A7CF3" w:rsidRPr="00E14907" w:rsidRDefault="005A7CF3" w:rsidP="005A7CF3">
      <w:pPr>
        <w:pStyle w:val="JVlist"/>
        <w:rPr>
          <w:noProof/>
          <w:lang w:val="es-ES_tradnl"/>
        </w:rPr>
      </w:pPr>
      <w:r w:rsidRPr="00E14907">
        <w:rPr>
          <w:noProof/>
          <w:lang w:val="es-ES_tradnl"/>
        </w:rPr>
        <w:t>Museo Larco</w:t>
      </w:r>
    </w:p>
    <w:p w:rsidR="005A7CF3" w:rsidRPr="00E14907" w:rsidRDefault="005A7CF3" w:rsidP="005A7CF3">
      <w:pPr>
        <w:pStyle w:val="JVtext"/>
        <w:rPr>
          <w:b/>
          <w:noProof/>
          <w:szCs w:val="20"/>
          <w:lang w:val="es-ES_tradnl"/>
        </w:rPr>
      </w:pPr>
      <w:r w:rsidRPr="00E14907">
        <w:rPr>
          <w:b/>
          <w:noProof/>
          <w:szCs w:val="20"/>
          <w:lang w:val="es-ES_tradnl"/>
        </w:rPr>
        <w:t>ICA / PARACAS</w:t>
      </w:r>
    </w:p>
    <w:p w:rsidR="005A7CF3" w:rsidRPr="00E14907" w:rsidRDefault="005A7CF3" w:rsidP="005A7CF3">
      <w:pPr>
        <w:pStyle w:val="JVlist"/>
        <w:rPr>
          <w:noProof/>
          <w:lang w:val="es-ES_tradnl"/>
        </w:rPr>
      </w:pPr>
      <w:r w:rsidRPr="00E14907">
        <w:rPr>
          <w:noProof/>
          <w:lang w:val="es-ES_tradnl"/>
        </w:rPr>
        <w:t>Oficina en Paracas (Buganvilla)</w:t>
      </w:r>
    </w:p>
    <w:p w:rsidR="005A7CF3" w:rsidRPr="00E14907" w:rsidRDefault="005A7CF3" w:rsidP="005A7CF3">
      <w:pPr>
        <w:pStyle w:val="JVtext"/>
        <w:rPr>
          <w:b/>
          <w:noProof/>
          <w:szCs w:val="20"/>
          <w:lang w:val="es-ES_tradnl"/>
        </w:rPr>
      </w:pPr>
      <w:r w:rsidRPr="00E14907">
        <w:rPr>
          <w:b/>
          <w:noProof/>
          <w:szCs w:val="20"/>
          <w:lang w:val="es-ES_tradnl"/>
        </w:rPr>
        <w:t>PUNO / TITICACA</w:t>
      </w:r>
    </w:p>
    <w:p w:rsidR="005A7CF3" w:rsidRPr="00E14907" w:rsidRDefault="005A7CF3" w:rsidP="005A7CF3">
      <w:pPr>
        <w:pStyle w:val="JVlist"/>
        <w:rPr>
          <w:noProof/>
          <w:lang w:val="es-ES_tradnl"/>
        </w:rPr>
      </w:pPr>
      <w:r w:rsidRPr="00E14907">
        <w:rPr>
          <w:noProof/>
          <w:lang w:val="es-ES_tradnl"/>
        </w:rPr>
        <w:t>Vista 1 (lancha)</w:t>
      </w:r>
    </w:p>
    <w:p w:rsidR="005A7CF3" w:rsidRPr="00E14907" w:rsidRDefault="005A7CF3" w:rsidP="005A7CF3">
      <w:pPr>
        <w:pStyle w:val="JVlist"/>
        <w:rPr>
          <w:noProof/>
          <w:lang w:val="es-ES_tradnl"/>
        </w:rPr>
      </w:pPr>
      <w:r w:rsidRPr="00E14907">
        <w:rPr>
          <w:noProof/>
          <w:lang w:val="es-ES_tradnl"/>
        </w:rPr>
        <w:t>Vista 2 (catamarán)</w:t>
      </w:r>
    </w:p>
    <w:p w:rsidR="005A7CF3" w:rsidRPr="00E14907" w:rsidRDefault="005A7CF3" w:rsidP="005A7CF3">
      <w:pPr>
        <w:pStyle w:val="JVlist"/>
        <w:rPr>
          <w:noProof/>
          <w:lang w:val="es-ES_tradnl"/>
        </w:rPr>
      </w:pPr>
      <w:r w:rsidRPr="00E14907">
        <w:rPr>
          <w:noProof/>
          <w:lang w:val="es-ES_tradnl"/>
        </w:rPr>
        <w:t>Turismo Mer</w:t>
      </w:r>
    </w:p>
    <w:p w:rsidR="005A7CF3" w:rsidRPr="00E14907" w:rsidRDefault="005A7CF3" w:rsidP="005A7CF3">
      <w:pPr>
        <w:pStyle w:val="JVtext"/>
        <w:rPr>
          <w:b/>
          <w:noProof/>
          <w:szCs w:val="20"/>
          <w:lang w:val="es-ES_tradnl"/>
        </w:rPr>
      </w:pPr>
      <w:r w:rsidRPr="00E14907">
        <w:rPr>
          <w:b/>
          <w:noProof/>
          <w:szCs w:val="20"/>
          <w:lang w:val="es-ES_tradnl"/>
        </w:rPr>
        <w:t>CUSCO / VALLE SAGRADO / AGUAS CALIENTES</w:t>
      </w:r>
    </w:p>
    <w:p w:rsidR="005A7CF3" w:rsidRPr="00E14907" w:rsidRDefault="005A7CF3" w:rsidP="005A7CF3">
      <w:pPr>
        <w:pStyle w:val="JVlist"/>
        <w:rPr>
          <w:noProof/>
          <w:lang w:val="es-ES_tradnl"/>
        </w:rPr>
      </w:pPr>
      <w:r w:rsidRPr="00E14907">
        <w:rPr>
          <w:noProof/>
          <w:lang w:val="es-ES_tradnl"/>
        </w:rPr>
        <w:t>LimaTours oficina en Aguas Calientes</w:t>
      </w:r>
    </w:p>
    <w:p w:rsidR="005A7CF3" w:rsidRPr="00E14907" w:rsidRDefault="005A7CF3" w:rsidP="005A7CF3">
      <w:pPr>
        <w:pStyle w:val="JVlist"/>
        <w:rPr>
          <w:noProof/>
          <w:lang w:val="es-ES_tradnl"/>
        </w:rPr>
      </w:pPr>
      <w:r w:rsidRPr="00E14907">
        <w:rPr>
          <w:noProof/>
          <w:lang w:val="es-ES_tradnl"/>
        </w:rPr>
        <w:t>Museo Vivo de Yucay</w:t>
      </w:r>
    </w:p>
    <w:p w:rsidR="005A7CF3" w:rsidRPr="00E14907" w:rsidRDefault="005A7CF3" w:rsidP="005A7CF3">
      <w:pPr>
        <w:pStyle w:val="JVlist"/>
        <w:rPr>
          <w:noProof/>
          <w:lang w:val="es-ES_tradnl"/>
        </w:rPr>
      </w:pPr>
      <w:r w:rsidRPr="00E14907">
        <w:rPr>
          <w:noProof/>
          <w:lang w:val="es-ES_tradnl"/>
        </w:rPr>
        <w:t>Miguelito Store CHINCHERO</w:t>
      </w:r>
    </w:p>
    <w:p w:rsidR="005A7CF3" w:rsidRPr="00E14907" w:rsidRDefault="005A7CF3" w:rsidP="005A7CF3">
      <w:pPr>
        <w:pStyle w:val="JVlist"/>
        <w:rPr>
          <w:noProof/>
          <w:lang w:val="es-ES_tradnl"/>
        </w:rPr>
      </w:pPr>
      <w:r w:rsidRPr="00E14907">
        <w:rPr>
          <w:noProof/>
          <w:lang w:val="es-ES_tradnl"/>
        </w:rPr>
        <w:t>Miguelito Store PISAC</w:t>
      </w:r>
    </w:p>
    <w:p w:rsidR="005A7CF3" w:rsidRPr="00E14907" w:rsidRDefault="005A7CF3" w:rsidP="005A7CF3">
      <w:pPr>
        <w:pStyle w:val="JVlist"/>
        <w:rPr>
          <w:noProof/>
          <w:lang w:val="es-ES_tradnl"/>
        </w:rPr>
      </w:pPr>
      <w:r w:rsidRPr="00E14907">
        <w:rPr>
          <w:noProof/>
          <w:lang w:val="es-ES_tradnl"/>
        </w:rPr>
        <w:t>Miguelito Store PISAC 1</w:t>
      </w:r>
    </w:p>
    <w:p w:rsidR="005A7CF3" w:rsidRPr="00E14907" w:rsidRDefault="005A7CF3" w:rsidP="005A7CF3">
      <w:pPr>
        <w:pStyle w:val="JVlist"/>
        <w:rPr>
          <w:noProof/>
          <w:lang w:val="es-ES_tradnl"/>
        </w:rPr>
      </w:pPr>
      <w:r w:rsidRPr="00E14907">
        <w:rPr>
          <w:noProof/>
          <w:lang w:val="es-ES_tradnl"/>
        </w:rPr>
        <w:lastRenderedPageBreak/>
        <w:t>Miguelito Store PISAC 2</w:t>
      </w:r>
    </w:p>
    <w:p w:rsidR="005A7CF3" w:rsidRPr="00E14907" w:rsidRDefault="005A7CF3" w:rsidP="005A7CF3">
      <w:pPr>
        <w:pStyle w:val="JVlist"/>
        <w:rPr>
          <w:noProof/>
          <w:lang w:val="es-ES_tradnl"/>
        </w:rPr>
      </w:pPr>
      <w:r w:rsidRPr="00E14907">
        <w:rPr>
          <w:noProof/>
          <w:lang w:val="es-ES_tradnl"/>
        </w:rPr>
        <w:t>Chuncho</w:t>
      </w:r>
    </w:p>
    <w:p w:rsidR="005A7CF3" w:rsidRPr="00E14907" w:rsidRDefault="005A7CF3" w:rsidP="005A7CF3">
      <w:pPr>
        <w:pStyle w:val="JVtext"/>
        <w:rPr>
          <w:noProof/>
          <w:szCs w:val="20"/>
          <w:lang w:val="es-ES_tradnl"/>
        </w:rPr>
      </w:pPr>
      <w:r w:rsidRPr="00E14907">
        <w:rPr>
          <w:noProof/>
          <w:szCs w:val="20"/>
          <w:lang w:val="es-ES_tradnl"/>
        </w:rPr>
        <w:t>Para viajes por carretera de más de 4 horas en nuestros servicios privados y compartidos, habrá contenedores de agua a bordo para que pueda recargar su tomatodo.</w:t>
      </w:r>
    </w:p>
    <w:p w:rsidR="005A7CF3" w:rsidRPr="00E14907" w:rsidRDefault="005A7CF3" w:rsidP="005A7CF3">
      <w:pPr>
        <w:pStyle w:val="JVsectiontitle"/>
        <w:rPr>
          <w:noProof/>
          <w:szCs w:val="20"/>
          <w:lang w:val="es-ES_tradnl"/>
        </w:rPr>
      </w:pPr>
      <w:r w:rsidRPr="00E14907">
        <w:rPr>
          <w:noProof/>
          <w:szCs w:val="20"/>
          <w:lang w:val="es-ES_tradnl"/>
        </w:rPr>
        <w:t>APORTA AL CUIDADO DEL PLANETA CON LIMATOURS</w:t>
      </w:r>
    </w:p>
    <w:p w:rsidR="005A7CF3" w:rsidRPr="00E14907" w:rsidRDefault="005A7CF3" w:rsidP="005A7CF3">
      <w:pPr>
        <w:pStyle w:val="JVtext"/>
        <w:rPr>
          <w:noProof/>
          <w:szCs w:val="20"/>
          <w:lang w:val="es-ES_tradnl"/>
        </w:rPr>
      </w:pPr>
      <w:r w:rsidRPr="00E14907">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5A7CF3" w:rsidRPr="00E14907" w:rsidRDefault="005A7CF3" w:rsidP="005A7CF3">
      <w:pPr>
        <w:pStyle w:val="JVtext"/>
        <w:rPr>
          <w:noProof/>
          <w:szCs w:val="20"/>
          <w:lang w:val="es-ES_tradnl"/>
        </w:rPr>
      </w:pPr>
    </w:p>
    <w:p w:rsidR="005A7CF3" w:rsidRPr="00E14907" w:rsidRDefault="005A7CF3" w:rsidP="005A7CF3">
      <w:pPr>
        <w:pStyle w:val="JVtext"/>
        <w:rPr>
          <w:noProof/>
          <w:szCs w:val="20"/>
          <w:lang w:val="es-ES_tradnl"/>
        </w:rPr>
      </w:pPr>
      <w:r w:rsidRPr="00E14907">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5A7CF3" w:rsidRPr="00E14907" w:rsidRDefault="005A7CF3" w:rsidP="005A7CF3">
      <w:pPr>
        <w:pStyle w:val="JVlist"/>
        <w:ind w:left="482" w:hanging="198"/>
        <w:rPr>
          <w:noProof/>
          <w:lang w:val="es-ES_tradnl"/>
        </w:rPr>
      </w:pPr>
    </w:p>
    <w:p w:rsidR="005A7CF3" w:rsidRPr="00E14907" w:rsidRDefault="005A7CF3" w:rsidP="005A7CF3">
      <w:pPr>
        <w:pStyle w:val="JVlist"/>
        <w:rPr>
          <w:noProof/>
          <w:lang w:val="es-ES_tradnl"/>
        </w:rPr>
      </w:pPr>
      <w:r w:rsidRPr="00E14907">
        <w:rPr>
          <w:noProof/>
          <w:lang w:val="es-ES_tradnl"/>
        </w:rPr>
        <w:t>USD 6 - Servicios en Perú y vuelos internacionales a Latinoamérica</w:t>
      </w:r>
    </w:p>
    <w:p w:rsidR="005A7CF3" w:rsidRPr="00E14907" w:rsidRDefault="005A7CF3" w:rsidP="005A7CF3">
      <w:pPr>
        <w:pStyle w:val="JVlist"/>
        <w:rPr>
          <w:noProof/>
          <w:lang w:val="es-ES_tradnl"/>
        </w:rPr>
      </w:pPr>
      <w:r w:rsidRPr="00E14907">
        <w:rPr>
          <w:noProof/>
          <w:lang w:val="es-ES_tradnl"/>
        </w:rPr>
        <w:t>USD 9 - Servicios en Perú y vuelos internacionales a Estados Unidos</w:t>
      </w:r>
    </w:p>
    <w:p w:rsidR="005A7CF3" w:rsidRPr="00E14907" w:rsidRDefault="005A7CF3" w:rsidP="005A7CF3">
      <w:pPr>
        <w:pStyle w:val="JVlist"/>
        <w:rPr>
          <w:noProof/>
          <w:lang w:val="es-ES_tradnl"/>
        </w:rPr>
      </w:pPr>
      <w:r w:rsidRPr="00E14907">
        <w:rPr>
          <w:noProof/>
          <w:lang w:val="es-ES_tradnl"/>
        </w:rPr>
        <w:t>USD 12 - Servicios en Perú y vuelos internacionales a Europa</w:t>
      </w:r>
    </w:p>
    <w:p w:rsidR="005A7CF3" w:rsidRPr="00E14907" w:rsidRDefault="005A7CF3" w:rsidP="005A7CF3">
      <w:pPr>
        <w:pStyle w:val="JVsectiontitle"/>
        <w:rPr>
          <w:noProof/>
          <w:lang w:val="es-ES_tradnl"/>
        </w:rPr>
      </w:pPr>
      <w:r w:rsidRPr="00E14907">
        <w:rPr>
          <w:noProof/>
          <w:lang w:val="es-ES_tradnl"/>
        </w:rPr>
        <w:t>RECOMENDACIONES GENERALES</w:t>
      </w:r>
    </w:p>
    <w:p w:rsidR="005A7CF3" w:rsidRPr="00E14907" w:rsidRDefault="005A7CF3" w:rsidP="005A7CF3">
      <w:pPr>
        <w:pStyle w:val="JVtext"/>
        <w:rPr>
          <w:rFonts w:eastAsia="Calibri" w:cs="Calibri"/>
          <w:noProof/>
          <w:color w:val="808080" w:themeColor="background1" w:themeShade="80"/>
          <w:lang w:val="es-ES_tradnl"/>
        </w:rPr>
      </w:pPr>
      <w:r w:rsidRPr="00E14907">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5A7CF3" w:rsidRPr="00E14907" w:rsidRDefault="005A7CF3" w:rsidP="005A7CF3">
      <w:pPr>
        <w:pStyle w:val="text"/>
        <w:rPr>
          <w:rFonts w:ascii="Calibri" w:eastAsia="Calibri" w:hAnsi="Calibri" w:cs="Calibri"/>
          <w:noProof/>
          <w:color w:val="808080"/>
          <w:lang w:val="es-ES_tradnl"/>
        </w:rPr>
      </w:pPr>
      <w:r w:rsidRPr="00E14907">
        <w:rPr>
          <w:rFonts w:ascii="Calibri" w:eastAsiaTheme="majorEastAsia" w:hAnsi="Calibri"/>
          <w:noProof/>
          <w:color w:val="53565A"/>
          <w:lang w:val="es-ES_tradnl" w:eastAsia="en-US"/>
        </w:rPr>
        <w:t xml:space="preserve">Para saber más de nuestras recomendaciones, ingresa </w:t>
      </w:r>
      <w:hyperlink r:id="rId19" w:history="1">
        <w:r w:rsidRPr="00E14907">
          <w:rPr>
            <w:rStyle w:val="Hipervnculo"/>
            <w:rFonts w:ascii="Calibri" w:eastAsia="Calibri" w:hAnsi="Calibri" w:cs="Calibri"/>
            <w:noProof/>
            <w:color w:val="00007F"/>
            <w:lang w:val="es-ES_tradnl"/>
          </w:rPr>
          <w:t>aquí</w:t>
        </w:r>
      </w:hyperlink>
      <w:r w:rsidRPr="00E14907">
        <w:rPr>
          <w:rFonts w:ascii="Calibri" w:eastAsia="Calibri" w:hAnsi="Calibri" w:cs="Calibri"/>
          <w:noProof/>
          <w:color w:val="808080" w:themeColor="background1" w:themeShade="80"/>
          <w:lang w:val="es-ES_tradnl"/>
        </w:rPr>
        <w:t>.</w:t>
      </w:r>
    </w:p>
    <w:p w:rsidR="005A7CF3" w:rsidRPr="00E14907" w:rsidRDefault="005A7CF3" w:rsidP="005A7CF3">
      <w:pPr>
        <w:pStyle w:val="JVsectiontitle"/>
        <w:tabs>
          <w:tab w:val="right" w:pos="9915"/>
        </w:tabs>
        <w:rPr>
          <w:noProof/>
          <w:lang w:val="es-ES_tradnl"/>
        </w:rPr>
      </w:pPr>
      <w:r w:rsidRPr="00E14907">
        <w:rPr>
          <w:noProof/>
          <w:lang w:val="es-ES_tradnl"/>
        </w:rPr>
        <w:t xml:space="preserve">RECOMENDACIONES PARA TRASLADO DE EQUIPAJE </w:t>
      </w:r>
    </w:p>
    <w:p w:rsidR="005A7CF3" w:rsidRPr="00E14907" w:rsidRDefault="005A7CF3" w:rsidP="005A7CF3">
      <w:pPr>
        <w:pStyle w:val="JVlist"/>
        <w:numPr>
          <w:ilvl w:val="0"/>
          <w:numId w:val="0"/>
        </w:numPr>
        <w:rPr>
          <w:noProof/>
          <w:lang w:val="es-ES_tradnl"/>
        </w:rPr>
      </w:pPr>
      <w:r w:rsidRPr="00E14907">
        <w:rPr>
          <w:noProof/>
          <w:lang w:val="es-ES_tradnl"/>
        </w:rPr>
        <w:t>TRASLADO EN BUS DENTRO DEL PAÍS</w:t>
      </w:r>
    </w:p>
    <w:p w:rsidR="005A7CF3" w:rsidRPr="00E14907" w:rsidRDefault="005A7CF3" w:rsidP="005A7CF3">
      <w:pPr>
        <w:pStyle w:val="JVlist"/>
        <w:rPr>
          <w:noProof/>
          <w:lang w:val="es-ES_tradnl"/>
        </w:rPr>
      </w:pPr>
      <w:r w:rsidRPr="00E14907">
        <w:rPr>
          <w:noProof/>
          <w:lang w:val="es-ES_tradnl"/>
        </w:rPr>
        <w:t>El pasajero tiene derecho a transportar hasta 20 k</w:t>
      </w:r>
      <w:r w:rsidR="00FD7975" w:rsidRPr="00E14907">
        <w:rPr>
          <w:noProof/>
          <w:lang w:val="es-ES_tradnl"/>
        </w:rPr>
        <w:t>g</w:t>
      </w:r>
      <w:r w:rsidRPr="00E14907">
        <w:rPr>
          <w:noProof/>
          <w:lang w:val="es-ES_tradnl"/>
        </w:rPr>
        <w:t xml:space="preserve"> de equipaje en bodega y 5 k</w:t>
      </w:r>
      <w:r w:rsidR="00FD7975" w:rsidRPr="00E14907">
        <w:rPr>
          <w:noProof/>
          <w:lang w:val="es-ES_tradnl"/>
        </w:rPr>
        <w:t>g</w:t>
      </w:r>
      <w:r w:rsidRPr="00E14907">
        <w:rPr>
          <w:noProof/>
          <w:lang w:val="es-ES_tradnl"/>
        </w:rPr>
        <w:t xml:space="preserve"> en maletín de mano. El exceso será permitido de acuerdo a la capacidad del bus y tendrá un costo adicional.</w:t>
      </w:r>
    </w:p>
    <w:p w:rsidR="005A7CF3" w:rsidRPr="00E14907" w:rsidRDefault="005A7CF3" w:rsidP="005A7CF3">
      <w:pPr>
        <w:pStyle w:val="JVlist"/>
        <w:numPr>
          <w:ilvl w:val="0"/>
          <w:numId w:val="0"/>
        </w:numPr>
        <w:rPr>
          <w:noProof/>
          <w:lang w:val="es-ES_tradnl"/>
        </w:rPr>
      </w:pPr>
    </w:p>
    <w:p w:rsidR="005A7CF3" w:rsidRPr="00E14907" w:rsidRDefault="005A7CF3" w:rsidP="005A7CF3">
      <w:pPr>
        <w:pStyle w:val="JVlist"/>
        <w:numPr>
          <w:ilvl w:val="0"/>
          <w:numId w:val="0"/>
        </w:numPr>
        <w:rPr>
          <w:noProof/>
          <w:lang w:val="es-ES_tradnl"/>
        </w:rPr>
      </w:pPr>
      <w:r w:rsidRPr="00E14907">
        <w:rPr>
          <w:noProof/>
          <w:lang w:val="es-ES_tradnl"/>
        </w:rPr>
        <w:t>A BORDO DEL TREN RUTA A MACHU PICCHU</w:t>
      </w:r>
    </w:p>
    <w:p w:rsidR="005A7CF3" w:rsidRPr="00E14907" w:rsidRDefault="005A7CF3" w:rsidP="005A7CF3">
      <w:pPr>
        <w:pStyle w:val="JVlist"/>
        <w:rPr>
          <w:noProof/>
          <w:lang w:val="es-ES_tradnl"/>
        </w:rPr>
      </w:pPr>
      <w:r w:rsidRPr="00E14907">
        <w:rPr>
          <w:noProof/>
          <w:lang w:val="es-ES_tradnl"/>
        </w:rPr>
        <w:t>Llevar el mismo documento que presentó a la agencia, dado que los tickets de tren e ingreso a Machu Picchu serán emitidos con la misma información.</w:t>
      </w:r>
    </w:p>
    <w:p w:rsidR="005A7CF3" w:rsidRPr="00E14907" w:rsidRDefault="005A7CF3" w:rsidP="005A7CF3">
      <w:pPr>
        <w:pStyle w:val="JVlist"/>
        <w:rPr>
          <w:noProof/>
          <w:lang w:val="es-ES_tradnl"/>
        </w:rPr>
      </w:pPr>
      <w:r w:rsidRPr="00E14907">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5A7CF3" w:rsidRPr="00E14907" w:rsidRDefault="005A7CF3" w:rsidP="005A7CF3">
      <w:pPr>
        <w:pStyle w:val="JVlist"/>
        <w:rPr>
          <w:noProof/>
          <w:lang w:val="es-ES_tradnl"/>
        </w:rPr>
      </w:pPr>
      <w:r w:rsidRPr="00E14907">
        <w:rPr>
          <w:noProof/>
          <w:lang w:val="es-ES_tradnl"/>
        </w:rPr>
        <w:t>Tamaño permitido: 62 pulgadas lineales  157cm (alto+largo+ancho).</w:t>
      </w:r>
    </w:p>
    <w:p w:rsidR="005A7CF3" w:rsidRPr="00E14907" w:rsidRDefault="005A7CF3" w:rsidP="005A7CF3">
      <w:pPr>
        <w:pStyle w:val="JVlist"/>
        <w:numPr>
          <w:ilvl w:val="0"/>
          <w:numId w:val="0"/>
        </w:numPr>
        <w:ind w:left="587"/>
        <w:rPr>
          <w:noProof/>
          <w:lang w:val="es-ES_tradnl"/>
        </w:rPr>
      </w:pPr>
      <w:r w:rsidRPr="00E14907">
        <w:rPr>
          <w:noProof/>
          <w:lang w:val="es-ES_tradnl" w:eastAsia="es-AR"/>
        </w:rPr>
        <w:drawing>
          <wp:anchor distT="0" distB="0" distL="114300" distR="114300" simplePos="0" relativeHeight="251663872" behindDoc="0" locked="0" layoutInCell="1" allowOverlap="1">
            <wp:simplePos x="0" y="0"/>
            <wp:positionH relativeFrom="margin">
              <wp:align>right</wp:align>
            </wp:positionH>
            <wp:positionV relativeFrom="line">
              <wp:align>top</wp:align>
            </wp:positionV>
            <wp:extent cx="604520" cy="821055"/>
            <wp:effectExtent l="19050" t="0" r="5080" b="0"/>
            <wp:wrapNone/>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5A7CF3" w:rsidRPr="00E14907" w:rsidTr="0062200A">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5A7CF3" w:rsidRPr="00E14907" w:rsidRDefault="005A7CF3" w:rsidP="0062200A">
            <w:pPr>
              <w:pStyle w:val="titleTable"/>
              <w:rPr>
                <w:rFonts w:ascii="Calibri" w:eastAsia="Calibri" w:hAnsi="Calibri" w:cs="Calibri"/>
                <w:b/>
                <w:noProof/>
                <w:color w:val="FFFFFF"/>
                <w:lang w:val="es-ES_tradnl"/>
              </w:rPr>
            </w:pPr>
            <w:r w:rsidRPr="00E14907">
              <w:rPr>
                <w:rFonts w:ascii="Calibri" w:eastAsia="Calibri" w:hAnsi="Calibri" w:cs="Calibri"/>
                <w:b/>
                <w:noProof/>
                <w:color w:val="FFFFFF"/>
                <w:lang w:val="es-ES_tradnl"/>
              </w:rPr>
              <w:t>Cantidad</w:t>
            </w:r>
          </w:p>
        </w:tc>
        <w:tc>
          <w:tcPr>
            <w:tcW w:w="1300" w:type="dxa"/>
            <w:vAlign w:val="center"/>
          </w:tcPr>
          <w:p w:rsidR="005A7CF3" w:rsidRPr="00E14907" w:rsidRDefault="005A7CF3" w:rsidP="0062200A">
            <w:pPr>
              <w:pStyle w:val="titleTable"/>
              <w:rPr>
                <w:noProof/>
                <w:lang w:val="es-ES_tradnl"/>
              </w:rPr>
            </w:pPr>
            <w:r w:rsidRPr="00E14907">
              <w:rPr>
                <w:rFonts w:ascii="Calibri" w:eastAsia="Calibri" w:hAnsi="Calibri" w:cs="Calibri"/>
                <w:b/>
                <w:noProof/>
                <w:color w:val="FFFFFF"/>
                <w:lang w:val="es-ES_tradnl"/>
              </w:rPr>
              <w:t>Peso</w:t>
            </w:r>
          </w:p>
        </w:tc>
        <w:tc>
          <w:tcPr>
            <w:tcW w:w="3500" w:type="dxa"/>
            <w:vAlign w:val="center"/>
          </w:tcPr>
          <w:p w:rsidR="005A7CF3" w:rsidRPr="00E14907" w:rsidRDefault="005A7CF3" w:rsidP="0062200A">
            <w:pPr>
              <w:pStyle w:val="titleTable"/>
              <w:rPr>
                <w:noProof/>
                <w:lang w:val="es-ES_tradnl"/>
              </w:rPr>
            </w:pPr>
            <w:r w:rsidRPr="00E14907">
              <w:rPr>
                <w:rFonts w:ascii="Calibri" w:eastAsia="Calibri" w:hAnsi="Calibri" w:cs="Calibri"/>
                <w:b/>
                <w:noProof/>
                <w:color w:val="FFFFFF"/>
                <w:lang w:val="es-ES_tradnl"/>
              </w:rPr>
              <w:t>Tamaño (alto+largo+ancho)</w:t>
            </w:r>
          </w:p>
        </w:tc>
      </w:tr>
      <w:tr w:rsidR="005A7CF3" w:rsidRPr="00E14907" w:rsidTr="0062200A">
        <w:trPr>
          <w:trHeight w:hRule="exact" w:val="300"/>
        </w:trPr>
        <w:tc>
          <w:tcPr>
            <w:tcW w:w="1900" w:type="dxa"/>
          </w:tcPr>
          <w:p w:rsidR="005A7CF3" w:rsidRPr="00E14907" w:rsidRDefault="005A7CF3" w:rsidP="0062200A">
            <w:pPr>
              <w:pStyle w:val="titleTable"/>
              <w:rPr>
                <w:noProof/>
                <w:lang w:val="es-ES_tradnl"/>
              </w:rPr>
            </w:pPr>
            <w:r w:rsidRPr="00E14907">
              <w:rPr>
                <w:rFonts w:ascii="Calibri" w:eastAsia="Calibri" w:hAnsi="Calibri" w:cs="Calibri"/>
                <w:noProof/>
                <w:color w:val="5A5A58"/>
                <w:lang w:val="es-ES_tradnl"/>
              </w:rPr>
              <w:t>1 bolso o Mochila</w:t>
            </w:r>
          </w:p>
        </w:tc>
        <w:tc>
          <w:tcPr>
            <w:tcW w:w="1300" w:type="dxa"/>
          </w:tcPr>
          <w:p w:rsidR="005A7CF3" w:rsidRPr="00E14907" w:rsidRDefault="005A7CF3" w:rsidP="0062200A">
            <w:pPr>
              <w:pStyle w:val="titleTable"/>
              <w:rPr>
                <w:noProof/>
                <w:lang w:val="es-ES_tradnl"/>
              </w:rPr>
            </w:pPr>
            <w:r w:rsidRPr="00E14907">
              <w:rPr>
                <w:rFonts w:ascii="Calibri" w:eastAsia="Calibri" w:hAnsi="Calibri" w:cs="Calibri"/>
                <w:noProof/>
                <w:color w:val="5A5A58"/>
                <w:lang w:val="es-ES_tradnl"/>
              </w:rPr>
              <w:t>5kg/11lb</w:t>
            </w:r>
          </w:p>
        </w:tc>
        <w:tc>
          <w:tcPr>
            <w:tcW w:w="3500" w:type="dxa"/>
          </w:tcPr>
          <w:p w:rsidR="005A7CF3" w:rsidRPr="00E14907" w:rsidRDefault="005A7CF3" w:rsidP="0062200A">
            <w:pPr>
              <w:pStyle w:val="titleTable"/>
              <w:rPr>
                <w:noProof/>
                <w:lang w:val="es-ES_tradnl"/>
              </w:rPr>
            </w:pPr>
            <w:r w:rsidRPr="00E14907">
              <w:rPr>
                <w:rFonts w:ascii="Calibri" w:eastAsia="Calibri" w:hAnsi="Calibri" w:cs="Calibri"/>
                <w:noProof/>
                <w:color w:val="5A5A58"/>
                <w:lang w:val="es-ES_tradnl"/>
              </w:rPr>
              <w:t>62“/157 cm</w:t>
            </w:r>
          </w:p>
        </w:tc>
      </w:tr>
    </w:tbl>
    <w:p w:rsidR="005A7CF3" w:rsidRPr="00E14907" w:rsidRDefault="005A7CF3" w:rsidP="005A7CF3">
      <w:pPr>
        <w:rPr>
          <w:rStyle w:val="space1"/>
          <w:noProof/>
          <w:lang w:val="es-ES_tradnl"/>
        </w:rPr>
      </w:pPr>
    </w:p>
    <w:p w:rsidR="005A7CF3" w:rsidRPr="00E14907" w:rsidRDefault="005A7CF3" w:rsidP="005A7CF3">
      <w:pPr>
        <w:pStyle w:val="JVlist"/>
        <w:numPr>
          <w:ilvl w:val="0"/>
          <w:numId w:val="0"/>
        </w:numPr>
        <w:rPr>
          <w:noProof/>
          <w:lang w:val="es-ES_tradnl"/>
        </w:rPr>
      </w:pPr>
      <w:r w:rsidRPr="00E14907">
        <w:rPr>
          <w:noProof/>
          <w:lang w:val="es-ES_tradnl"/>
        </w:rPr>
        <w:t>EN PUERTO MALDONADO</w:t>
      </w:r>
    </w:p>
    <w:p w:rsidR="005A7CF3" w:rsidRPr="00E14907" w:rsidRDefault="005A7CF3" w:rsidP="005A7CF3">
      <w:pPr>
        <w:pStyle w:val="JVlist"/>
        <w:rPr>
          <w:noProof/>
          <w:lang w:val="es-ES_tradnl"/>
        </w:rPr>
      </w:pPr>
      <w:r w:rsidRPr="00E14907">
        <w:rPr>
          <w:noProof/>
          <w:lang w:val="es-ES_tradnl"/>
        </w:rPr>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5A7CF3" w:rsidRPr="00E14907" w:rsidRDefault="005A7CF3" w:rsidP="005A7CF3">
      <w:pPr>
        <w:pStyle w:val="JVsectiontitle"/>
        <w:rPr>
          <w:noProof/>
          <w:szCs w:val="20"/>
          <w:lang w:val="es-ES_tradnl"/>
        </w:rPr>
      </w:pPr>
      <w:r w:rsidRPr="00E14907">
        <w:rPr>
          <w:noProof/>
          <w:szCs w:val="20"/>
          <w:lang w:val="es-ES_tradnl"/>
        </w:rPr>
        <w:t>DISCLAIMER</w:t>
      </w:r>
    </w:p>
    <w:p w:rsidR="00FC5AEA" w:rsidRPr="00E14907" w:rsidRDefault="005A7CF3" w:rsidP="00FC5AEA">
      <w:pPr>
        <w:pStyle w:val="JVtext"/>
        <w:rPr>
          <w:noProof/>
          <w:lang w:val="es-ES_tradnl"/>
        </w:rPr>
      </w:pPr>
      <w:r w:rsidRPr="00E14907">
        <w:rPr>
          <w:noProof/>
          <w:szCs w:val="20"/>
          <w:lang w:val="es-ES_tradnl"/>
        </w:rPr>
        <w:t xml:space="preserve">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w:t>
      </w:r>
      <w:r w:rsidRPr="00E14907">
        <w:rPr>
          <w:noProof/>
          <w:szCs w:val="20"/>
          <w:lang w:val="es-ES_tradnl"/>
        </w:rPr>
        <w:lastRenderedPageBreak/>
        <w:t>pérdida de bienes, retraso o cualquier otra irregularidad derivada, directa o indirectamente, de la prestación de los servicios por parte de los proveedores.</w:t>
      </w:r>
      <w:bookmarkEnd w:id="0"/>
    </w:p>
    <w:sectPr w:rsidR="00FC5AEA" w:rsidRPr="00E14907" w:rsidSect="00D47723">
      <w:footerReference w:type="default" r:id="rId21"/>
      <w:pgSz w:w="11900" w:h="16840" w:code="9"/>
      <w:pgMar w:top="1134" w:right="1134" w:bottom="113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D4" w:rsidRDefault="00E224D4" w:rsidP="00EA536B">
      <w:r>
        <w:separator/>
      </w:r>
    </w:p>
    <w:p w:rsidR="00E224D4" w:rsidRDefault="00E224D4"/>
  </w:endnote>
  <w:endnote w:type="continuationSeparator" w:id="0">
    <w:p w:rsidR="00E224D4" w:rsidRDefault="00E224D4" w:rsidP="00EA536B">
      <w:r>
        <w:continuationSeparator/>
      </w:r>
    </w:p>
    <w:p w:rsidR="00E224D4" w:rsidRDefault="00E22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TUIType">
    <w:altName w:val="Arial"/>
    <w:charset w:val="00"/>
    <w:family w:val="swiss"/>
    <w:pitch w:val="variable"/>
    <w:sig w:usb0="00000001" w:usb1="0000005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09413"/>
      <w:docPartObj>
        <w:docPartGallery w:val="Page Numbers (Bottom of Page)"/>
        <w:docPartUnique/>
      </w:docPartObj>
    </w:sdtPr>
    <w:sdtEndPr>
      <w:rPr>
        <w:color w:val="53565A"/>
      </w:rPr>
    </w:sdtEndPr>
    <w:sdtContent>
      <w:p w:rsidR="00FF484F" w:rsidRPr="002B556C" w:rsidRDefault="00BC3B98">
        <w:pPr>
          <w:pStyle w:val="Piedepgina"/>
          <w:jc w:val="right"/>
          <w:rPr>
            <w:color w:val="53565A"/>
          </w:rPr>
        </w:pPr>
        <w:r w:rsidRPr="002B556C">
          <w:rPr>
            <w:color w:val="53565A"/>
          </w:rPr>
          <w:fldChar w:fldCharType="begin"/>
        </w:r>
        <w:r w:rsidR="00FF484F" w:rsidRPr="002B556C">
          <w:rPr>
            <w:color w:val="53565A"/>
          </w:rPr>
          <w:instrText>PAGE   \* MERGEFORMAT</w:instrText>
        </w:r>
        <w:r w:rsidRPr="002B556C">
          <w:rPr>
            <w:color w:val="53565A"/>
          </w:rPr>
          <w:fldChar w:fldCharType="separate"/>
        </w:r>
        <w:r w:rsidR="00E14907" w:rsidRPr="00E14907">
          <w:rPr>
            <w:noProof/>
            <w:color w:val="53565A"/>
            <w:lang w:val="es-ES"/>
          </w:rPr>
          <w:t>4</w:t>
        </w:r>
        <w:r w:rsidRPr="002B556C">
          <w:rPr>
            <w:color w:val="53565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D4" w:rsidRDefault="00E224D4" w:rsidP="00EA536B">
      <w:r>
        <w:separator/>
      </w:r>
    </w:p>
    <w:p w:rsidR="00E224D4" w:rsidRDefault="00E224D4"/>
  </w:footnote>
  <w:footnote w:type="continuationSeparator" w:id="0">
    <w:p w:rsidR="00E224D4" w:rsidRDefault="00E224D4" w:rsidP="00EA536B">
      <w:r>
        <w:continuationSeparator/>
      </w:r>
    </w:p>
    <w:p w:rsidR="00E224D4" w:rsidRDefault="00E224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ABC"/>
    <w:multiLevelType w:val="hybridMultilevel"/>
    <w:tmpl w:val="98E2B0E8"/>
    <w:lvl w:ilvl="0" w:tplc="4290EF6C">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353DAC"/>
    <w:multiLevelType w:val="hybridMultilevel"/>
    <w:tmpl w:val="53CA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A3E"/>
    <w:multiLevelType w:val="hybridMultilevel"/>
    <w:tmpl w:val="BA60A848"/>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4C0A83"/>
    <w:multiLevelType w:val="hybridMultilevel"/>
    <w:tmpl w:val="1018DC7A"/>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D7A43BC"/>
    <w:multiLevelType w:val="hybridMultilevel"/>
    <w:tmpl w:val="81DA241E"/>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EB024F4"/>
    <w:multiLevelType w:val="hybridMultilevel"/>
    <w:tmpl w:val="BD005BE8"/>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462AC6"/>
    <w:multiLevelType w:val="hybridMultilevel"/>
    <w:tmpl w:val="084CBA38"/>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EB83B7F"/>
    <w:multiLevelType w:val="hybridMultilevel"/>
    <w:tmpl w:val="1A1C1664"/>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66CAC"/>
    <w:multiLevelType w:val="hybridMultilevel"/>
    <w:tmpl w:val="90488D5E"/>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0C30F41"/>
    <w:multiLevelType w:val="hybridMultilevel"/>
    <w:tmpl w:val="DD3CC53E"/>
    <w:lvl w:ilvl="0" w:tplc="83FE1B6C">
      <w:start w:val="1"/>
      <w:numFmt w:val="bullet"/>
      <w:lvlText w:val=""/>
      <w:lvlJc w:val="left"/>
      <w:pPr>
        <w:ind w:left="833" w:hanging="360"/>
      </w:pPr>
      <w:rPr>
        <w:rFonts w:ascii="Wingdings" w:hAnsi="Wingdings" w:cs="Wingdings" w:hint="default"/>
        <w:color w:val="A69F88" w:themeColor="text2"/>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10" w15:restartNumberingAfterBreak="0">
    <w:nsid w:val="271D49EA"/>
    <w:multiLevelType w:val="hybridMultilevel"/>
    <w:tmpl w:val="CD943956"/>
    <w:lvl w:ilvl="0" w:tplc="F1D89A1A">
      <w:start w:val="1"/>
      <w:numFmt w:val="bullet"/>
      <w:lvlText w:val=""/>
      <w:lvlJc w:val="left"/>
      <w:pPr>
        <w:ind w:left="360" w:hanging="360"/>
      </w:pPr>
      <w:rPr>
        <w:rFonts w:ascii="Wingdings" w:hAnsi="Wingdings" w:hint="default"/>
        <w:color w:val="A7A58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92195"/>
    <w:multiLevelType w:val="hybridMultilevel"/>
    <w:tmpl w:val="DF0C6CB0"/>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1055931"/>
    <w:multiLevelType w:val="hybridMultilevel"/>
    <w:tmpl w:val="33F6CBCA"/>
    <w:lvl w:ilvl="0" w:tplc="84D21418">
      <w:start w:val="1"/>
      <w:numFmt w:val="bullet"/>
      <w:lvlText w:val=""/>
      <w:lvlJc w:val="left"/>
      <w:pPr>
        <w:ind w:left="113" w:hanging="113"/>
      </w:pPr>
      <w:rPr>
        <w:rFonts w:ascii="Wingdings" w:hAnsi="Wingdings" w:hint="default"/>
        <w:u w:color="73B6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7FF83"/>
    <w:multiLevelType w:val="hybridMultilevel"/>
    <w:tmpl w:val="9F669952"/>
    <w:lvl w:ilvl="0" w:tplc="83FE1B6C">
      <w:start w:val="1"/>
      <w:numFmt w:val="bullet"/>
      <w:lvlText w:val=""/>
      <w:lvlJc w:val="left"/>
      <w:pPr>
        <w:tabs>
          <w:tab w:val="num" w:pos="720"/>
        </w:tabs>
        <w:ind w:left="720" w:hanging="360"/>
      </w:pPr>
      <w:rPr>
        <w:rFonts w:ascii="Wingdings" w:hAnsi="Wingdings" w:cs="Wingdings" w:hint="default"/>
        <w:color w:val="A69F88" w:themeColor="text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0E57EA"/>
    <w:multiLevelType w:val="hybridMultilevel"/>
    <w:tmpl w:val="E06C52F8"/>
    <w:lvl w:ilvl="0" w:tplc="3C947D6E">
      <w:start w:val="1"/>
      <w:numFmt w:val="bullet"/>
      <w:pStyle w:val="JVsublist"/>
      <w:lvlText w:val=""/>
      <w:lvlJc w:val="left"/>
      <w:pPr>
        <w:ind w:left="1287" w:hanging="360"/>
      </w:pPr>
      <w:rPr>
        <w:rFonts w:ascii="Wingdings" w:hAnsi="Wingdings" w:hint="default"/>
        <w:color w:val="53565A"/>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4396105A"/>
    <w:multiLevelType w:val="hybridMultilevel"/>
    <w:tmpl w:val="05364B3C"/>
    <w:lvl w:ilvl="0" w:tplc="A552CC72">
      <w:start w:val="1"/>
      <w:numFmt w:val="bullet"/>
      <w:lvlText w:val="-"/>
      <w:lvlJc w:val="left"/>
      <w:pPr>
        <w:ind w:left="720" w:hanging="360"/>
      </w:pPr>
      <w:rPr>
        <w:rFonts w:ascii="Adobe Arabic" w:hAnsi="Adobe Arabic" w:hint="default"/>
        <w:sz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3F134DB"/>
    <w:multiLevelType w:val="hybridMultilevel"/>
    <w:tmpl w:val="D772CC34"/>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F606A0"/>
    <w:multiLevelType w:val="hybridMultilevel"/>
    <w:tmpl w:val="D4BCC7AE"/>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7E05E9"/>
    <w:multiLevelType w:val="hybridMultilevel"/>
    <w:tmpl w:val="5A7E16DC"/>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C1D29C9"/>
    <w:multiLevelType w:val="hybridMultilevel"/>
    <w:tmpl w:val="81D2DEFC"/>
    <w:lvl w:ilvl="0" w:tplc="A552CC72">
      <w:start w:val="1"/>
      <w:numFmt w:val="bullet"/>
      <w:lvlText w:val="-"/>
      <w:lvlJc w:val="left"/>
      <w:pPr>
        <w:ind w:left="1636" w:hanging="360"/>
      </w:pPr>
      <w:rPr>
        <w:rFonts w:ascii="Adobe Arabic" w:hAnsi="Adobe Arabic" w:hint="default"/>
        <w:sz w:val="28"/>
      </w:rPr>
    </w:lvl>
    <w:lvl w:ilvl="1" w:tplc="280A0003" w:tentative="1">
      <w:start w:val="1"/>
      <w:numFmt w:val="bullet"/>
      <w:lvlText w:val="o"/>
      <w:lvlJc w:val="left"/>
      <w:pPr>
        <w:ind w:left="1483" w:hanging="360"/>
      </w:pPr>
      <w:rPr>
        <w:rFonts w:ascii="Courier New" w:hAnsi="Courier New" w:cs="Courier New" w:hint="default"/>
      </w:rPr>
    </w:lvl>
    <w:lvl w:ilvl="2" w:tplc="280A0005" w:tentative="1">
      <w:start w:val="1"/>
      <w:numFmt w:val="bullet"/>
      <w:lvlText w:val=""/>
      <w:lvlJc w:val="left"/>
      <w:pPr>
        <w:ind w:left="2203" w:hanging="360"/>
      </w:pPr>
      <w:rPr>
        <w:rFonts w:ascii="Wingdings" w:hAnsi="Wingdings" w:hint="default"/>
      </w:rPr>
    </w:lvl>
    <w:lvl w:ilvl="3" w:tplc="280A0001" w:tentative="1">
      <w:start w:val="1"/>
      <w:numFmt w:val="bullet"/>
      <w:lvlText w:val=""/>
      <w:lvlJc w:val="left"/>
      <w:pPr>
        <w:ind w:left="2923" w:hanging="360"/>
      </w:pPr>
      <w:rPr>
        <w:rFonts w:ascii="Symbol" w:hAnsi="Symbol" w:hint="default"/>
      </w:rPr>
    </w:lvl>
    <w:lvl w:ilvl="4" w:tplc="280A0003" w:tentative="1">
      <w:start w:val="1"/>
      <w:numFmt w:val="bullet"/>
      <w:lvlText w:val="o"/>
      <w:lvlJc w:val="left"/>
      <w:pPr>
        <w:ind w:left="3643" w:hanging="360"/>
      </w:pPr>
      <w:rPr>
        <w:rFonts w:ascii="Courier New" w:hAnsi="Courier New" w:cs="Courier New" w:hint="default"/>
      </w:rPr>
    </w:lvl>
    <w:lvl w:ilvl="5" w:tplc="280A0005" w:tentative="1">
      <w:start w:val="1"/>
      <w:numFmt w:val="bullet"/>
      <w:lvlText w:val=""/>
      <w:lvlJc w:val="left"/>
      <w:pPr>
        <w:ind w:left="4363" w:hanging="360"/>
      </w:pPr>
      <w:rPr>
        <w:rFonts w:ascii="Wingdings" w:hAnsi="Wingdings" w:hint="default"/>
      </w:rPr>
    </w:lvl>
    <w:lvl w:ilvl="6" w:tplc="280A0001" w:tentative="1">
      <w:start w:val="1"/>
      <w:numFmt w:val="bullet"/>
      <w:lvlText w:val=""/>
      <w:lvlJc w:val="left"/>
      <w:pPr>
        <w:ind w:left="5083" w:hanging="360"/>
      </w:pPr>
      <w:rPr>
        <w:rFonts w:ascii="Symbol" w:hAnsi="Symbol" w:hint="default"/>
      </w:rPr>
    </w:lvl>
    <w:lvl w:ilvl="7" w:tplc="280A0003" w:tentative="1">
      <w:start w:val="1"/>
      <w:numFmt w:val="bullet"/>
      <w:lvlText w:val="o"/>
      <w:lvlJc w:val="left"/>
      <w:pPr>
        <w:ind w:left="5803" w:hanging="360"/>
      </w:pPr>
      <w:rPr>
        <w:rFonts w:ascii="Courier New" w:hAnsi="Courier New" w:cs="Courier New" w:hint="default"/>
      </w:rPr>
    </w:lvl>
    <w:lvl w:ilvl="8" w:tplc="280A0005" w:tentative="1">
      <w:start w:val="1"/>
      <w:numFmt w:val="bullet"/>
      <w:lvlText w:val=""/>
      <w:lvlJc w:val="left"/>
      <w:pPr>
        <w:ind w:left="6523" w:hanging="360"/>
      </w:pPr>
      <w:rPr>
        <w:rFonts w:ascii="Wingdings" w:hAnsi="Wingdings" w:hint="default"/>
      </w:rPr>
    </w:lvl>
  </w:abstractNum>
  <w:abstractNum w:abstractNumId="20" w15:restartNumberingAfterBreak="0">
    <w:nsid w:val="503E1E71"/>
    <w:multiLevelType w:val="hybridMultilevel"/>
    <w:tmpl w:val="2CEE153C"/>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A070182"/>
    <w:multiLevelType w:val="hybridMultilevel"/>
    <w:tmpl w:val="2FD8B78E"/>
    <w:lvl w:ilvl="0" w:tplc="4BD45570">
      <w:start w:val="140"/>
      <w:numFmt w:val="bullet"/>
      <w:pStyle w:val="JVlis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D6595C"/>
    <w:multiLevelType w:val="hybridMultilevel"/>
    <w:tmpl w:val="D5F0074C"/>
    <w:lvl w:ilvl="0" w:tplc="A552CC72">
      <w:start w:val="1"/>
      <w:numFmt w:val="bullet"/>
      <w:lvlText w:val="-"/>
      <w:lvlJc w:val="left"/>
      <w:pPr>
        <w:ind w:left="720" w:hanging="360"/>
      </w:pPr>
      <w:rPr>
        <w:rFonts w:ascii="Adobe Arabic" w:hAnsi="Adobe Arabic" w:hint="default"/>
        <w:sz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7FC015B"/>
    <w:multiLevelType w:val="hybridMultilevel"/>
    <w:tmpl w:val="7F6830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CB78CE"/>
    <w:multiLevelType w:val="hybridMultilevel"/>
    <w:tmpl w:val="6BFE6DAC"/>
    <w:lvl w:ilvl="0" w:tplc="2DB030F4">
      <w:start w:val="4"/>
      <w:numFmt w:val="bullet"/>
      <w:lvlText w:val="-"/>
      <w:lvlJc w:val="left"/>
      <w:pPr>
        <w:ind w:left="720" w:hanging="360"/>
      </w:pPr>
      <w:rPr>
        <w:rFonts w:ascii="Calibri" w:eastAsiaTheme="majorEastAsia"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C680FF4"/>
    <w:multiLevelType w:val="hybridMultilevel"/>
    <w:tmpl w:val="78D27494"/>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1231511"/>
    <w:multiLevelType w:val="hybridMultilevel"/>
    <w:tmpl w:val="66C074E6"/>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494798"/>
    <w:multiLevelType w:val="hybridMultilevel"/>
    <w:tmpl w:val="260E49DA"/>
    <w:lvl w:ilvl="0" w:tplc="CE3447AC">
      <w:start w:val="1"/>
      <w:numFmt w:val="bullet"/>
      <w:lvlText w:val=""/>
      <w:lvlJc w:val="left"/>
      <w:pPr>
        <w:tabs>
          <w:tab w:val="num" w:pos="454"/>
        </w:tabs>
        <w:ind w:left="454" w:hanging="227"/>
      </w:pPr>
      <w:rPr>
        <w:rFonts w:ascii="Symbol" w:hAnsi="Symbol" w:hint="default"/>
      </w:rPr>
    </w:lvl>
    <w:lvl w:ilvl="1" w:tplc="9B080A1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7F61D7"/>
    <w:multiLevelType w:val="hybridMultilevel"/>
    <w:tmpl w:val="7110D448"/>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7E5C6067"/>
    <w:multiLevelType w:val="hybridMultilevel"/>
    <w:tmpl w:val="B9F216A4"/>
    <w:lvl w:ilvl="0" w:tplc="F620C69A">
      <w:start w:val="1"/>
      <w:numFmt w:val="bullet"/>
      <w:lvlText w:val=""/>
      <w:lvlJc w:val="left"/>
      <w:pPr>
        <w:ind w:left="833" w:hanging="360"/>
      </w:pPr>
      <w:rPr>
        <w:rFonts w:ascii="Wingdings" w:hAnsi="Wingdings" w:cs="Wingdings" w:hint="default"/>
        <w:strike w:val="0"/>
        <w:color w:val="5F5F5F"/>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30" w15:restartNumberingAfterBreak="0">
    <w:nsid w:val="7E902329"/>
    <w:multiLevelType w:val="hybridMultilevel"/>
    <w:tmpl w:val="F806A2DE"/>
    <w:lvl w:ilvl="0" w:tplc="970E5CA8">
      <w:start w:val="1"/>
      <w:numFmt w:val="bullet"/>
      <w:pStyle w:val="Prrafodelista"/>
      <w:lvlText w:val=""/>
      <w:lvlJc w:val="left"/>
      <w:pPr>
        <w:ind w:left="833" w:hanging="360"/>
      </w:pPr>
      <w:rPr>
        <w:rFonts w:ascii="Wingdings" w:hAnsi="Wingdings" w:cs="Wingdings" w:hint="default"/>
        <w:strike w:val="0"/>
        <w:dstrike w:val="0"/>
        <w:color w:val="53565A"/>
        <w:u w:val="none"/>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31" w15:restartNumberingAfterBreak="0">
    <w:nsid w:val="7EBB126E"/>
    <w:multiLevelType w:val="hybridMultilevel"/>
    <w:tmpl w:val="8CB22B32"/>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CE682B"/>
    <w:multiLevelType w:val="hybridMultilevel"/>
    <w:tmpl w:val="F640A39E"/>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7"/>
  </w:num>
  <w:num w:numId="2">
    <w:abstractNumId w:val="21"/>
  </w:num>
  <w:num w:numId="3">
    <w:abstractNumId w:val="12"/>
  </w:num>
  <w:num w:numId="4">
    <w:abstractNumId w:val="26"/>
  </w:num>
  <w:num w:numId="5">
    <w:abstractNumId w:val="8"/>
  </w:num>
  <w:num w:numId="6">
    <w:abstractNumId w:val="5"/>
  </w:num>
  <w:num w:numId="7">
    <w:abstractNumId w:val="0"/>
  </w:num>
  <w:num w:numId="8">
    <w:abstractNumId w:val="25"/>
  </w:num>
  <w:num w:numId="9">
    <w:abstractNumId w:val="10"/>
  </w:num>
  <w:num w:numId="10">
    <w:abstractNumId w:val="18"/>
  </w:num>
  <w:num w:numId="11">
    <w:abstractNumId w:val="2"/>
  </w:num>
  <w:num w:numId="12">
    <w:abstractNumId w:val="32"/>
  </w:num>
  <w:num w:numId="13">
    <w:abstractNumId w:val="17"/>
  </w:num>
  <w:num w:numId="14">
    <w:abstractNumId w:val="7"/>
  </w:num>
  <w:num w:numId="15">
    <w:abstractNumId w:val="11"/>
  </w:num>
  <w:num w:numId="16">
    <w:abstractNumId w:val="4"/>
  </w:num>
  <w:num w:numId="17">
    <w:abstractNumId w:val="28"/>
  </w:num>
  <w:num w:numId="18">
    <w:abstractNumId w:val="6"/>
  </w:num>
  <w:num w:numId="19">
    <w:abstractNumId w:val="31"/>
  </w:num>
  <w:num w:numId="20">
    <w:abstractNumId w:val="16"/>
  </w:num>
  <w:num w:numId="21">
    <w:abstractNumId w:val="20"/>
  </w:num>
  <w:num w:numId="22">
    <w:abstractNumId w:val="1"/>
  </w:num>
  <w:num w:numId="23">
    <w:abstractNumId w:val="3"/>
  </w:num>
  <w:num w:numId="24">
    <w:abstractNumId w:val="14"/>
  </w:num>
  <w:num w:numId="25">
    <w:abstractNumId w:val="24"/>
  </w:num>
  <w:num w:numId="26">
    <w:abstractNumId w:val="9"/>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lvlOverride w:ilvl="0">
      <w:startOverride w:val="1"/>
    </w:lvlOverride>
  </w:num>
  <w:num w:numId="36">
    <w:abstractNumId w:val="30"/>
    <w:lvlOverride w:ilvl="0">
      <w:startOverride w:val="1"/>
    </w:lvlOverride>
  </w:num>
  <w:num w:numId="37">
    <w:abstractNumId w:val="13"/>
  </w:num>
  <w:num w:numId="38">
    <w:abstractNumId w:val="21"/>
  </w:num>
  <w:num w:numId="39">
    <w:abstractNumId w:val="21"/>
  </w:num>
  <w:num w:numId="40">
    <w:abstractNumId w:val="22"/>
  </w:num>
  <w:num w:numId="41">
    <w:abstractNumId w:val="23"/>
  </w:num>
  <w:num w:numId="42">
    <w:abstractNumId w:val="15"/>
  </w:num>
  <w:num w:numId="43">
    <w:abstractNumId w:val="19"/>
  </w:num>
  <w:num w:numId="44">
    <w:abstractNumId w:val="30"/>
  </w:num>
  <w:num w:numId="45">
    <w:abstractNumId w:val="30"/>
  </w:num>
  <w:num w:numId="4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it-IT" w:vendorID="64" w:dllVersion="131078" w:nlCheck="1" w:checkStyle="0"/>
  <w:activeWritingStyle w:appName="MSWord" w:lang="es-PE" w:vendorID="64" w:dllVersion="131078" w:nlCheck="1" w:checkStyle="0"/>
  <w:activeWritingStyle w:appName="MSWord" w:lang="fr-FR" w:vendorID="64" w:dllVersion="131078" w:nlCheck="1" w:checkStyle="1"/>
  <w:activeWritingStyle w:appName="MSWord" w:lang="es-AR" w:vendorID="64" w:dllVersion="131078" w:nlCheck="1" w:checkStyle="1"/>
  <w:attachedTemplate r:id="rId1"/>
  <w:defaultTabStop w:val="720"/>
  <w:hyphenationZone w:val="283"/>
  <w:characterSpacingControl w:val="doNotCompress"/>
  <w:hdrShapeDefaults>
    <o:shapedefaults v:ext="edit" spidmax="2049">
      <o:colormru v:ext="edit" colors="#73b632"/>
    </o:shapedefaults>
  </w:hdrShapeDefaults>
  <w:footnotePr>
    <w:footnote w:id="-1"/>
    <w:footnote w:id="0"/>
  </w:footnotePr>
  <w:endnotePr>
    <w:endnote w:id="-1"/>
    <w:endnote w:id="0"/>
  </w:endnotePr>
  <w:compat>
    <w:useFELayout/>
    <w:compatSetting w:name="compatibilityMode" w:uri="http://schemas.microsoft.com/office/word" w:val="12"/>
  </w:compat>
  <w:rsids>
    <w:rsidRoot w:val="003D1D94"/>
    <w:rsid w:val="00005FEC"/>
    <w:rsid w:val="000063B7"/>
    <w:rsid w:val="000137F0"/>
    <w:rsid w:val="00013A62"/>
    <w:rsid w:val="00015201"/>
    <w:rsid w:val="00015676"/>
    <w:rsid w:val="000170B8"/>
    <w:rsid w:val="00017345"/>
    <w:rsid w:val="00017D06"/>
    <w:rsid w:val="00020715"/>
    <w:rsid w:val="000239CD"/>
    <w:rsid w:val="00025222"/>
    <w:rsid w:val="00025578"/>
    <w:rsid w:val="00027153"/>
    <w:rsid w:val="00031259"/>
    <w:rsid w:val="000315B0"/>
    <w:rsid w:val="00032AAF"/>
    <w:rsid w:val="00034EDC"/>
    <w:rsid w:val="00036ED4"/>
    <w:rsid w:val="000376D5"/>
    <w:rsid w:val="0004024A"/>
    <w:rsid w:val="00042C39"/>
    <w:rsid w:val="00042FD4"/>
    <w:rsid w:val="000476B8"/>
    <w:rsid w:val="00053415"/>
    <w:rsid w:val="00054361"/>
    <w:rsid w:val="00056D90"/>
    <w:rsid w:val="00062103"/>
    <w:rsid w:val="0006328A"/>
    <w:rsid w:val="000752CB"/>
    <w:rsid w:val="00075AA2"/>
    <w:rsid w:val="00083501"/>
    <w:rsid w:val="00085BE1"/>
    <w:rsid w:val="000867C2"/>
    <w:rsid w:val="00087088"/>
    <w:rsid w:val="000907B4"/>
    <w:rsid w:val="0009251A"/>
    <w:rsid w:val="000A035C"/>
    <w:rsid w:val="000A2C9D"/>
    <w:rsid w:val="000A6EBE"/>
    <w:rsid w:val="000B0C02"/>
    <w:rsid w:val="000B1671"/>
    <w:rsid w:val="000B48B3"/>
    <w:rsid w:val="000C2136"/>
    <w:rsid w:val="000C355F"/>
    <w:rsid w:val="000C4C58"/>
    <w:rsid w:val="000C6B8F"/>
    <w:rsid w:val="000C6C02"/>
    <w:rsid w:val="000C76F5"/>
    <w:rsid w:val="000D198B"/>
    <w:rsid w:val="000D291B"/>
    <w:rsid w:val="000D68FA"/>
    <w:rsid w:val="000D730F"/>
    <w:rsid w:val="000E04E8"/>
    <w:rsid w:val="000E05F1"/>
    <w:rsid w:val="000E11B4"/>
    <w:rsid w:val="000E4C1E"/>
    <w:rsid w:val="000E75AD"/>
    <w:rsid w:val="000F1309"/>
    <w:rsid w:val="000F2C80"/>
    <w:rsid w:val="000F7F54"/>
    <w:rsid w:val="00101003"/>
    <w:rsid w:val="00101D7D"/>
    <w:rsid w:val="00101FB8"/>
    <w:rsid w:val="0010256A"/>
    <w:rsid w:val="0010798C"/>
    <w:rsid w:val="00117517"/>
    <w:rsid w:val="001219EC"/>
    <w:rsid w:val="00123363"/>
    <w:rsid w:val="00124B77"/>
    <w:rsid w:val="00126A7E"/>
    <w:rsid w:val="00132144"/>
    <w:rsid w:val="0013257E"/>
    <w:rsid w:val="001339B8"/>
    <w:rsid w:val="00135529"/>
    <w:rsid w:val="00136289"/>
    <w:rsid w:val="001362CB"/>
    <w:rsid w:val="0013684C"/>
    <w:rsid w:val="0014011C"/>
    <w:rsid w:val="00141BD6"/>
    <w:rsid w:val="001431C6"/>
    <w:rsid w:val="00145EF4"/>
    <w:rsid w:val="00146815"/>
    <w:rsid w:val="00153ADB"/>
    <w:rsid w:val="00157E91"/>
    <w:rsid w:val="00161DA6"/>
    <w:rsid w:val="00164D31"/>
    <w:rsid w:val="00166471"/>
    <w:rsid w:val="00171677"/>
    <w:rsid w:val="00181F82"/>
    <w:rsid w:val="00183635"/>
    <w:rsid w:val="00184688"/>
    <w:rsid w:val="00187C6F"/>
    <w:rsid w:val="00192513"/>
    <w:rsid w:val="0019325F"/>
    <w:rsid w:val="00195FAB"/>
    <w:rsid w:val="001A218C"/>
    <w:rsid w:val="001A2740"/>
    <w:rsid w:val="001A4281"/>
    <w:rsid w:val="001B14A9"/>
    <w:rsid w:val="001B3AB4"/>
    <w:rsid w:val="001B60CD"/>
    <w:rsid w:val="001B74B7"/>
    <w:rsid w:val="001C54E6"/>
    <w:rsid w:val="001C55AC"/>
    <w:rsid w:val="001C6568"/>
    <w:rsid w:val="001C790A"/>
    <w:rsid w:val="001D226C"/>
    <w:rsid w:val="001D29F9"/>
    <w:rsid w:val="001D4B3C"/>
    <w:rsid w:val="001D5406"/>
    <w:rsid w:val="001D7455"/>
    <w:rsid w:val="001D7E51"/>
    <w:rsid w:val="001E586B"/>
    <w:rsid w:val="001E5AAE"/>
    <w:rsid w:val="001F037F"/>
    <w:rsid w:val="001F3B8A"/>
    <w:rsid w:val="001F410A"/>
    <w:rsid w:val="001F4118"/>
    <w:rsid w:val="001F6919"/>
    <w:rsid w:val="00203715"/>
    <w:rsid w:val="0020427F"/>
    <w:rsid w:val="00207F27"/>
    <w:rsid w:val="002108CA"/>
    <w:rsid w:val="002119D6"/>
    <w:rsid w:val="002120ED"/>
    <w:rsid w:val="002123C1"/>
    <w:rsid w:val="0021248E"/>
    <w:rsid w:val="00216810"/>
    <w:rsid w:val="0021710E"/>
    <w:rsid w:val="00230C28"/>
    <w:rsid w:val="00236C6C"/>
    <w:rsid w:val="00237811"/>
    <w:rsid w:val="00241F96"/>
    <w:rsid w:val="002430E0"/>
    <w:rsid w:val="00247074"/>
    <w:rsid w:val="00252D69"/>
    <w:rsid w:val="00254479"/>
    <w:rsid w:val="0025707B"/>
    <w:rsid w:val="0026055A"/>
    <w:rsid w:val="00260EA5"/>
    <w:rsid w:val="002652A2"/>
    <w:rsid w:val="002654A4"/>
    <w:rsid w:val="0026684E"/>
    <w:rsid w:val="00270DB5"/>
    <w:rsid w:val="002738C3"/>
    <w:rsid w:val="00275E4B"/>
    <w:rsid w:val="0028007D"/>
    <w:rsid w:val="00280365"/>
    <w:rsid w:val="002806B7"/>
    <w:rsid w:val="0028329F"/>
    <w:rsid w:val="0028749C"/>
    <w:rsid w:val="002875E0"/>
    <w:rsid w:val="00287EB7"/>
    <w:rsid w:val="00292E52"/>
    <w:rsid w:val="002939DB"/>
    <w:rsid w:val="00297D35"/>
    <w:rsid w:val="002A4FAF"/>
    <w:rsid w:val="002A5004"/>
    <w:rsid w:val="002A5029"/>
    <w:rsid w:val="002A6486"/>
    <w:rsid w:val="002A7643"/>
    <w:rsid w:val="002A77BA"/>
    <w:rsid w:val="002A7A56"/>
    <w:rsid w:val="002B1F3B"/>
    <w:rsid w:val="002B290A"/>
    <w:rsid w:val="002B4B23"/>
    <w:rsid w:val="002B556C"/>
    <w:rsid w:val="002B5B54"/>
    <w:rsid w:val="002B655D"/>
    <w:rsid w:val="002C1757"/>
    <w:rsid w:val="002C49EE"/>
    <w:rsid w:val="002C6513"/>
    <w:rsid w:val="002C6836"/>
    <w:rsid w:val="002C7AC7"/>
    <w:rsid w:val="002D186C"/>
    <w:rsid w:val="002D1BD8"/>
    <w:rsid w:val="002D4489"/>
    <w:rsid w:val="002D5A6D"/>
    <w:rsid w:val="002E004B"/>
    <w:rsid w:val="002E0380"/>
    <w:rsid w:val="002E07C2"/>
    <w:rsid w:val="002E4FBE"/>
    <w:rsid w:val="002E6255"/>
    <w:rsid w:val="002F185D"/>
    <w:rsid w:val="002F3525"/>
    <w:rsid w:val="002F3B46"/>
    <w:rsid w:val="002F632B"/>
    <w:rsid w:val="002F7F78"/>
    <w:rsid w:val="003021B3"/>
    <w:rsid w:val="00304F24"/>
    <w:rsid w:val="00305A61"/>
    <w:rsid w:val="003061C1"/>
    <w:rsid w:val="003070C8"/>
    <w:rsid w:val="00307E71"/>
    <w:rsid w:val="0031279A"/>
    <w:rsid w:val="003134BC"/>
    <w:rsid w:val="00314D6A"/>
    <w:rsid w:val="0031632F"/>
    <w:rsid w:val="0031707B"/>
    <w:rsid w:val="00320279"/>
    <w:rsid w:val="00320715"/>
    <w:rsid w:val="00324BA5"/>
    <w:rsid w:val="0032764C"/>
    <w:rsid w:val="00331780"/>
    <w:rsid w:val="00334168"/>
    <w:rsid w:val="00335BC2"/>
    <w:rsid w:val="00340745"/>
    <w:rsid w:val="003470DC"/>
    <w:rsid w:val="00351C14"/>
    <w:rsid w:val="00352775"/>
    <w:rsid w:val="003538C6"/>
    <w:rsid w:val="003551D7"/>
    <w:rsid w:val="00355C5B"/>
    <w:rsid w:val="00357154"/>
    <w:rsid w:val="00360F3D"/>
    <w:rsid w:val="00364139"/>
    <w:rsid w:val="0036613E"/>
    <w:rsid w:val="00372CDE"/>
    <w:rsid w:val="00373AB5"/>
    <w:rsid w:val="00373FE9"/>
    <w:rsid w:val="00374DCB"/>
    <w:rsid w:val="00376307"/>
    <w:rsid w:val="00377FF0"/>
    <w:rsid w:val="00391EC0"/>
    <w:rsid w:val="00392183"/>
    <w:rsid w:val="00396786"/>
    <w:rsid w:val="003977F0"/>
    <w:rsid w:val="003A323A"/>
    <w:rsid w:val="003A56FD"/>
    <w:rsid w:val="003A5E40"/>
    <w:rsid w:val="003B6B38"/>
    <w:rsid w:val="003B6E0D"/>
    <w:rsid w:val="003B713C"/>
    <w:rsid w:val="003C2B9D"/>
    <w:rsid w:val="003C3457"/>
    <w:rsid w:val="003C4B35"/>
    <w:rsid w:val="003C5EED"/>
    <w:rsid w:val="003D1071"/>
    <w:rsid w:val="003D1D94"/>
    <w:rsid w:val="003D7C4C"/>
    <w:rsid w:val="003D7FA5"/>
    <w:rsid w:val="003E0071"/>
    <w:rsid w:val="003E30E2"/>
    <w:rsid w:val="003E350F"/>
    <w:rsid w:val="003E475A"/>
    <w:rsid w:val="003E5220"/>
    <w:rsid w:val="003E6669"/>
    <w:rsid w:val="003E6741"/>
    <w:rsid w:val="003E7887"/>
    <w:rsid w:val="003E78F3"/>
    <w:rsid w:val="003E7DB4"/>
    <w:rsid w:val="003F1813"/>
    <w:rsid w:val="003F1AA3"/>
    <w:rsid w:val="003F39FC"/>
    <w:rsid w:val="003F708D"/>
    <w:rsid w:val="003F7AA5"/>
    <w:rsid w:val="004047FC"/>
    <w:rsid w:val="00410272"/>
    <w:rsid w:val="004107F5"/>
    <w:rsid w:val="00411311"/>
    <w:rsid w:val="00411414"/>
    <w:rsid w:val="0041287F"/>
    <w:rsid w:val="00415426"/>
    <w:rsid w:val="00421BE3"/>
    <w:rsid w:val="0042225B"/>
    <w:rsid w:val="00423C3C"/>
    <w:rsid w:val="00426C8A"/>
    <w:rsid w:val="00434C64"/>
    <w:rsid w:val="0043560B"/>
    <w:rsid w:val="004369AD"/>
    <w:rsid w:val="004410BA"/>
    <w:rsid w:val="00442190"/>
    <w:rsid w:val="0044228D"/>
    <w:rsid w:val="0044424C"/>
    <w:rsid w:val="00445723"/>
    <w:rsid w:val="00450760"/>
    <w:rsid w:val="0045175D"/>
    <w:rsid w:val="004526B6"/>
    <w:rsid w:val="004528C1"/>
    <w:rsid w:val="0045414D"/>
    <w:rsid w:val="00454EC9"/>
    <w:rsid w:val="00455755"/>
    <w:rsid w:val="00456EEF"/>
    <w:rsid w:val="00461C5C"/>
    <w:rsid w:val="0046447C"/>
    <w:rsid w:val="00467167"/>
    <w:rsid w:val="00467DFA"/>
    <w:rsid w:val="004702A5"/>
    <w:rsid w:val="004707E0"/>
    <w:rsid w:val="00471AF4"/>
    <w:rsid w:val="00472BC6"/>
    <w:rsid w:val="00472C18"/>
    <w:rsid w:val="00473703"/>
    <w:rsid w:val="0047496E"/>
    <w:rsid w:val="00480C3B"/>
    <w:rsid w:val="00481547"/>
    <w:rsid w:val="00481596"/>
    <w:rsid w:val="004815C6"/>
    <w:rsid w:val="004846C6"/>
    <w:rsid w:val="0048526C"/>
    <w:rsid w:val="004866E8"/>
    <w:rsid w:val="004873E0"/>
    <w:rsid w:val="00487B5E"/>
    <w:rsid w:val="00491F9F"/>
    <w:rsid w:val="0049269B"/>
    <w:rsid w:val="0049652F"/>
    <w:rsid w:val="00497123"/>
    <w:rsid w:val="0049789C"/>
    <w:rsid w:val="004A3045"/>
    <w:rsid w:val="004A34D3"/>
    <w:rsid w:val="004A6DDF"/>
    <w:rsid w:val="004A736D"/>
    <w:rsid w:val="004A7F20"/>
    <w:rsid w:val="004C1362"/>
    <w:rsid w:val="004C477A"/>
    <w:rsid w:val="004C550A"/>
    <w:rsid w:val="004D26B3"/>
    <w:rsid w:val="004D2E1E"/>
    <w:rsid w:val="004D2F56"/>
    <w:rsid w:val="004D3986"/>
    <w:rsid w:val="004E1036"/>
    <w:rsid w:val="004E2C8C"/>
    <w:rsid w:val="004E66E0"/>
    <w:rsid w:val="004E6A05"/>
    <w:rsid w:val="004E722E"/>
    <w:rsid w:val="004F1B01"/>
    <w:rsid w:val="004F25DB"/>
    <w:rsid w:val="004F4A84"/>
    <w:rsid w:val="00501750"/>
    <w:rsid w:val="00502C56"/>
    <w:rsid w:val="00503177"/>
    <w:rsid w:val="005056D9"/>
    <w:rsid w:val="005108DE"/>
    <w:rsid w:val="00513816"/>
    <w:rsid w:val="00514280"/>
    <w:rsid w:val="00515D5D"/>
    <w:rsid w:val="00521FEE"/>
    <w:rsid w:val="005230F0"/>
    <w:rsid w:val="00523DE3"/>
    <w:rsid w:val="005249C0"/>
    <w:rsid w:val="00524FE7"/>
    <w:rsid w:val="00527419"/>
    <w:rsid w:val="005274B4"/>
    <w:rsid w:val="00527B83"/>
    <w:rsid w:val="00530369"/>
    <w:rsid w:val="00530C33"/>
    <w:rsid w:val="005351F6"/>
    <w:rsid w:val="00536536"/>
    <w:rsid w:val="00540EA3"/>
    <w:rsid w:val="00542844"/>
    <w:rsid w:val="00545726"/>
    <w:rsid w:val="00545C70"/>
    <w:rsid w:val="005464CE"/>
    <w:rsid w:val="00546D45"/>
    <w:rsid w:val="00551261"/>
    <w:rsid w:val="00556E34"/>
    <w:rsid w:val="005576C4"/>
    <w:rsid w:val="00557F94"/>
    <w:rsid w:val="00560915"/>
    <w:rsid w:val="0056115B"/>
    <w:rsid w:val="005652EB"/>
    <w:rsid w:val="00572985"/>
    <w:rsid w:val="005732F7"/>
    <w:rsid w:val="0057634C"/>
    <w:rsid w:val="00580721"/>
    <w:rsid w:val="00585F4D"/>
    <w:rsid w:val="00594F1D"/>
    <w:rsid w:val="00595519"/>
    <w:rsid w:val="00595A6C"/>
    <w:rsid w:val="005A0F04"/>
    <w:rsid w:val="005A5054"/>
    <w:rsid w:val="005A64FE"/>
    <w:rsid w:val="005A67F4"/>
    <w:rsid w:val="005A6F01"/>
    <w:rsid w:val="005A6FCE"/>
    <w:rsid w:val="005A7973"/>
    <w:rsid w:val="005A7CF3"/>
    <w:rsid w:val="005B16DA"/>
    <w:rsid w:val="005B192A"/>
    <w:rsid w:val="005B245A"/>
    <w:rsid w:val="005B2BDA"/>
    <w:rsid w:val="005B5A94"/>
    <w:rsid w:val="005B5D35"/>
    <w:rsid w:val="005B7135"/>
    <w:rsid w:val="005C034A"/>
    <w:rsid w:val="005C0974"/>
    <w:rsid w:val="005C2E4C"/>
    <w:rsid w:val="005C4604"/>
    <w:rsid w:val="005D12D5"/>
    <w:rsid w:val="005D2714"/>
    <w:rsid w:val="005D4938"/>
    <w:rsid w:val="005D5114"/>
    <w:rsid w:val="005E0E47"/>
    <w:rsid w:val="005E301A"/>
    <w:rsid w:val="005E3C28"/>
    <w:rsid w:val="005F474A"/>
    <w:rsid w:val="005F7396"/>
    <w:rsid w:val="005F7728"/>
    <w:rsid w:val="00601D8A"/>
    <w:rsid w:val="006029AA"/>
    <w:rsid w:val="0060578C"/>
    <w:rsid w:val="00615D7C"/>
    <w:rsid w:val="0061673C"/>
    <w:rsid w:val="00617CCC"/>
    <w:rsid w:val="00617FFD"/>
    <w:rsid w:val="006226BE"/>
    <w:rsid w:val="00623864"/>
    <w:rsid w:val="00624439"/>
    <w:rsid w:val="00626004"/>
    <w:rsid w:val="00627B01"/>
    <w:rsid w:val="00632201"/>
    <w:rsid w:val="00634384"/>
    <w:rsid w:val="00641F15"/>
    <w:rsid w:val="00642EFE"/>
    <w:rsid w:val="0064494C"/>
    <w:rsid w:val="00644C4A"/>
    <w:rsid w:val="00646A4F"/>
    <w:rsid w:val="00647D36"/>
    <w:rsid w:val="00653F1E"/>
    <w:rsid w:val="00662626"/>
    <w:rsid w:val="006631C4"/>
    <w:rsid w:val="00663983"/>
    <w:rsid w:val="00663DA0"/>
    <w:rsid w:val="00665B27"/>
    <w:rsid w:val="006668E1"/>
    <w:rsid w:val="006707C7"/>
    <w:rsid w:val="00670C3F"/>
    <w:rsid w:val="006711A7"/>
    <w:rsid w:val="00671BA7"/>
    <w:rsid w:val="006733DD"/>
    <w:rsid w:val="00674545"/>
    <w:rsid w:val="00677A4A"/>
    <w:rsid w:val="00677DD9"/>
    <w:rsid w:val="00677F09"/>
    <w:rsid w:val="006821BD"/>
    <w:rsid w:val="00682491"/>
    <w:rsid w:val="00682879"/>
    <w:rsid w:val="00691C97"/>
    <w:rsid w:val="006928B1"/>
    <w:rsid w:val="00692AF4"/>
    <w:rsid w:val="00695420"/>
    <w:rsid w:val="0069568D"/>
    <w:rsid w:val="006A0585"/>
    <w:rsid w:val="006A7D58"/>
    <w:rsid w:val="006A7F8D"/>
    <w:rsid w:val="006B0755"/>
    <w:rsid w:val="006B153A"/>
    <w:rsid w:val="006B2220"/>
    <w:rsid w:val="006B447A"/>
    <w:rsid w:val="006B6696"/>
    <w:rsid w:val="006C285B"/>
    <w:rsid w:val="006C5671"/>
    <w:rsid w:val="006D3653"/>
    <w:rsid w:val="006D5E6C"/>
    <w:rsid w:val="006E3292"/>
    <w:rsid w:val="006E43D6"/>
    <w:rsid w:val="006E48F1"/>
    <w:rsid w:val="006E6540"/>
    <w:rsid w:val="006F1EF0"/>
    <w:rsid w:val="006F28C2"/>
    <w:rsid w:val="006F41A2"/>
    <w:rsid w:val="006F544E"/>
    <w:rsid w:val="00702AA1"/>
    <w:rsid w:val="0070368E"/>
    <w:rsid w:val="00707438"/>
    <w:rsid w:val="007074E2"/>
    <w:rsid w:val="007121E0"/>
    <w:rsid w:val="00715D36"/>
    <w:rsid w:val="0071715F"/>
    <w:rsid w:val="007171F1"/>
    <w:rsid w:val="00720B31"/>
    <w:rsid w:val="00721D67"/>
    <w:rsid w:val="007225B7"/>
    <w:rsid w:val="007236E0"/>
    <w:rsid w:val="00725367"/>
    <w:rsid w:val="00725D64"/>
    <w:rsid w:val="00725DAD"/>
    <w:rsid w:val="0072635D"/>
    <w:rsid w:val="00726376"/>
    <w:rsid w:val="00727902"/>
    <w:rsid w:val="007315E2"/>
    <w:rsid w:val="00731A9F"/>
    <w:rsid w:val="00732385"/>
    <w:rsid w:val="00732459"/>
    <w:rsid w:val="00733113"/>
    <w:rsid w:val="007334B8"/>
    <w:rsid w:val="00734292"/>
    <w:rsid w:val="007358D2"/>
    <w:rsid w:val="00736B4F"/>
    <w:rsid w:val="00740F0C"/>
    <w:rsid w:val="00741496"/>
    <w:rsid w:val="00741C82"/>
    <w:rsid w:val="0074493A"/>
    <w:rsid w:val="007464BB"/>
    <w:rsid w:val="007507FA"/>
    <w:rsid w:val="00755490"/>
    <w:rsid w:val="00760C42"/>
    <w:rsid w:val="00761B43"/>
    <w:rsid w:val="007649B4"/>
    <w:rsid w:val="00765525"/>
    <w:rsid w:val="00765A8C"/>
    <w:rsid w:val="00765B6E"/>
    <w:rsid w:val="00766F49"/>
    <w:rsid w:val="00767DC3"/>
    <w:rsid w:val="00771189"/>
    <w:rsid w:val="007714FD"/>
    <w:rsid w:val="007739CC"/>
    <w:rsid w:val="0077589E"/>
    <w:rsid w:val="007763D1"/>
    <w:rsid w:val="00776F6A"/>
    <w:rsid w:val="0078051C"/>
    <w:rsid w:val="00781707"/>
    <w:rsid w:val="00786C50"/>
    <w:rsid w:val="00790234"/>
    <w:rsid w:val="00792078"/>
    <w:rsid w:val="007931F4"/>
    <w:rsid w:val="00795B12"/>
    <w:rsid w:val="00796218"/>
    <w:rsid w:val="00797103"/>
    <w:rsid w:val="007A05B4"/>
    <w:rsid w:val="007A2101"/>
    <w:rsid w:val="007A3B77"/>
    <w:rsid w:val="007A5A2B"/>
    <w:rsid w:val="007B301E"/>
    <w:rsid w:val="007B328D"/>
    <w:rsid w:val="007B59E4"/>
    <w:rsid w:val="007B6439"/>
    <w:rsid w:val="007C4148"/>
    <w:rsid w:val="007C7620"/>
    <w:rsid w:val="007D0A1C"/>
    <w:rsid w:val="007D498E"/>
    <w:rsid w:val="007D503B"/>
    <w:rsid w:val="007E1435"/>
    <w:rsid w:val="007E3D6D"/>
    <w:rsid w:val="007E40B0"/>
    <w:rsid w:val="007E47BD"/>
    <w:rsid w:val="007E7BA0"/>
    <w:rsid w:val="007F01A2"/>
    <w:rsid w:val="007F1CF5"/>
    <w:rsid w:val="007F3C3B"/>
    <w:rsid w:val="00801F55"/>
    <w:rsid w:val="00802E88"/>
    <w:rsid w:val="00803836"/>
    <w:rsid w:val="00804428"/>
    <w:rsid w:val="008044A6"/>
    <w:rsid w:val="00804574"/>
    <w:rsid w:val="00810635"/>
    <w:rsid w:val="008107B6"/>
    <w:rsid w:val="008128A0"/>
    <w:rsid w:val="00817509"/>
    <w:rsid w:val="00817D7B"/>
    <w:rsid w:val="008204E7"/>
    <w:rsid w:val="00821705"/>
    <w:rsid w:val="00825AB4"/>
    <w:rsid w:val="00826B20"/>
    <w:rsid w:val="00826CA3"/>
    <w:rsid w:val="008270AB"/>
    <w:rsid w:val="00827523"/>
    <w:rsid w:val="008317BF"/>
    <w:rsid w:val="00831E9C"/>
    <w:rsid w:val="00834984"/>
    <w:rsid w:val="00834E62"/>
    <w:rsid w:val="00836EF5"/>
    <w:rsid w:val="00837465"/>
    <w:rsid w:val="008412BC"/>
    <w:rsid w:val="0084163A"/>
    <w:rsid w:val="00842121"/>
    <w:rsid w:val="00844A71"/>
    <w:rsid w:val="00845F38"/>
    <w:rsid w:val="0085111C"/>
    <w:rsid w:val="00851416"/>
    <w:rsid w:val="008548EF"/>
    <w:rsid w:val="00854DAE"/>
    <w:rsid w:val="0085512C"/>
    <w:rsid w:val="0085676B"/>
    <w:rsid w:val="0085679A"/>
    <w:rsid w:val="00856BD8"/>
    <w:rsid w:val="00857EAD"/>
    <w:rsid w:val="00861464"/>
    <w:rsid w:val="0086177A"/>
    <w:rsid w:val="00862CE9"/>
    <w:rsid w:val="00863DCF"/>
    <w:rsid w:val="00864809"/>
    <w:rsid w:val="008670C2"/>
    <w:rsid w:val="00867125"/>
    <w:rsid w:val="00870663"/>
    <w:rsid w:val="00870E64"/>
    <w:rsid w:val="00873E97"/>
    <w:rsid w:val="00875ECB"/>
    <w:rsid w:val="00880518"/>
    <w:rsid w:val="00882399"/>
    <w:rsid w:val="00890E2C"/>
    <w:rsid w:val="0089323B"/>
    <w:rsid w:val="0089402A"/>
    <w:rsid w:val="008956D0"/>
    <w:rsid w:val="00897BCD"/>
    <w:rsid w:val="008A3050"/>
    <w:rsid w:val="008A71E9"/>
    <w:rsid w:val="008B078B"/>
    <w:rsid w:val="008B1017"/>
    <w:rsid w:val="008B1FBC"/>
    <w:rsid w:val="008B2303"/>
    <w:rsid w:val="008B3BD8"/>
    <w:rsid w:val="008B7C65"/>
    <w:rsid w:val="008C5508"/>
    <w:rsid w:val="008D081C"/>
    <w:rsid w:val="008D0B05"/>
    <w:rsid w:val="008D3397"/>
    <w:rsid w:val="008D7A35"/>
    <w:rsid w:val="008E21CB"/>
    <w:rsid w:val="008E21FF"/>
    <w:rsid w:val="008E597C"/>
    <w:rsid w:val="008F0793"/>
    <w:rsid w:val="008F3A18"/>
    <w:rsid w:val="008F514B"/>
    <w:rsid w:val="008F7E1A"/>
    <w:rsid w:val="008F7E44"/>
    <w:rsid w:val="009001A1"/>
    <w:rsid w:val="009011A9"/>
    <w:rsid w:val="0090320E"/>
    <w:rsid w:val="00906C28"/>
    <w:rsid w:val="00910D71"/>
    <w:rsid w:val="0091423C"/>
    <w:rsid w:val="00916EF7"/>
    <w:rsid w:val="00917597"/>
    <w:rsid w:val="00917807"/>
    <w:rsid w:val="0092558D"/>
    <w:rsid w:val="00925859"/>
    <w:rsid w:val="00931C92"/>
    <w:rsid w:val="0093382C"/>
    <w:rsid w:val="00940AAD"/>
    <w:rsid w:val="009428CA"/>
    <w:rsid w:val="00943AD6"/>
    <w:rsid w:val="00943C99"/>
    <w:rsid w:val="00944106"/>
    <w:rsid w:val="009451F6"/>
    <w:rsid w:val="0094659D"/>
    <w:rsid w:val="00953B54"/>
    <w:rsid w:val="009561FA"/>
    <w:rsid w:val="00960C36"/>
    <w:rsid w:val="00962776"/>
    <w:rsid w:val="00962994"/>
    <w:rsid w:val="00963C54"/>
    <w:rsid w:val="009644E0"/>
    <w:rsid w:val="0096683B"/>
    <w:rsid w:val="00967D26"/>
    <w:rsid w:val="00972A97"/>
    <w:rsid w:val="0097350C"/>
    <w:rsid w:val="00973BBD"/>
    <w:rsid w:val="009812F1"/>
    <w:rsid w:val="00981939"/>
    <w:rsid w:val="00982932"/>
    <w:rsid w:val="00985CA9"/>
    <w:rsid w:val="009860E8"/>
    <w:rsid w:val="00987C90"/>
    <w:rsid w:val="00990A82"/>
    <w:rsid w:val="009925F8"/>
    <w:rsid w:val="009A1265"/>
    <w:rsid w:val="009A38FD"/>
    <w:rsid w:val="009B25B1"/>
    <w:rsid w:val="009B3688"/>
    <w:rsid w:val="009B7D96"/>
    <w:rsid w:val="009C4F3F"/>
    <w:rsid w:val="009C5317"/>
    <w:rsid w:val="009C5AB4"/>
    <w:rsid w:val="009C5C77"/>
    <w:rsid w:val="009C7C86"/>
    <w:rsid w:val="009D21E4"/>
    <w:rsid w:val="009D2425"/>
    <w:rsid w:val="009D379D"/>
    <w:rsid w:val="009E0C1B"/>
    <w:rsid w:val="009E4044"/>
    <w:rsid w:val="009E4784"/>
    <w:rsid w:val="009E5D71"/>
    <w:rsid w:val="009E606B"/>
    <w:rsid w:val="009F0D6D"/>
    <w:rsid w:val="009F21D5"/>
    <w:rsid w:val="009F57EC"/>
    <w:rsid w:val="00A026FD"/>
    <w:rsid w:val="00A045D5"/>
    <w:rsid w:val="00A04D39"/>
    <w:rsid w:val="00A04F3B"/>
    <w:rsid w:val="00A1084F"/>
    <w:rsid w:val="00A129C5"/>
    <w:rsid w:val="00A13955"/>
    <w:rsid w:val="00A13AC1"/>
    <w:rsid w:val="00A16005"/>
    <w:rsid w:val="00A16177"/>
    <w:rsid w:val="00A178FD"/>
    <w:rsid w:val="00A17E8E"/>
    <w:rsid w:val="00A21661"/>
    <w:rsid w:val="00A21DBF"/>
    <w:rsid w:val="00A22D6C"/>
    <w:rsid w:val="00A23A7E"/>
    <w:rsid w:val="00A246D4"/>
    <w:rsid w:val="00A248F9"/>
    <w:rsid w:val="00A24C7D"/>
    <w:rsid w:val="00A3117F"/>
    <w:rsid w:val="00A33608"/>
    <w:rsid w:val="00A33E44"/>
    <w:rsid w:val="00A35823"/>
    <w:rsid w:val="00A365F7"/>
    <w:rsid w:val="00A4167B"/>
    <w:rsid w:val="00A43CC1"/>
    <w:rsid w:val="00A46471"/>
    <w:rsid w:val="00A477D1"/>
    <w:rsid w:val="00A54F46"/>
    <w:rsid w:val="00A5535A"/>
    <w:rsid w:val="00A56FAD"/>
    <w:rsid w:val="00A62241"/>
    <w:rsid w:val="00A630A8"/>
    <w:rsid w:val="00A632F4"/>
    <w:rsid w:val="00A66F81"/>
    <w:rsid w:val="00A6720B"/>
    <w:rsid w:val="00A723E4"/>
    <w:rsid w:val="00A7449D"/>
    <w:rsid w:val="00A768F4"/>
    <w:rsid w:val="00A771EE"/>
    <w:rsid w:val="00A825B4"/>
    <w:rsid w:val="00A84F8A"/>
    <w:rsid w:val="00A855E6"/>
    <w:rsid w:val="00A915FA"/>
    <w:rsid w:val="00A92EEB"/>
    <w:rsid w:val="00A933FD"/>
    <w:rsid w:val="00A93965"/>
    <w:rsid w:val="00AA06E2"/>
    <w:rsid w:val="00AA1638"/>
    <w:rsid w:val="00AA35DE"/>
    <w:rsid w:val="00AA3E7A"/>
    <w:rsid w:val="00AA6862"/>
    <w:rsid w:val="00AA7B40"/>
    <w:rsid w:val="00AA7C91"/>
    <w:rsid w:val="00AB0315"/>
    <w:rsid w:val="00AB0ADC"/>
    <w:rsid w:val="00AC3F0A"/>
    <w:rsid w:val="00AC4C65"/>
    <w:rsid w:val="00AC51E1"/>
    <w:rsid w:val="00AC7844"/>
    <w:rsid w:val="00AC7B19"/>
    <w:rsid w:val="00AD0EA0"/>
    <w:rsid w:val="00AD1145"/>
    <w:rsid w:val="00AD162E"/>
    <w:rsid w:val="00AD1925"/>
    <w:rsid w:val="00AD2311"/>
    <w:rsid w:val="00AD4591"/>
    <w:rsid w:val="00AD4864"/>
    <w:rsid w:val="00AD554E"/>
    <w:rsid w:val="00AE08F4"/>
    <w:rsid w:val="00AE1565"/>
    <w:rsid w:val="00AE2EAC"/>
    <w:rsid w:val="00AF4386"/>
    <w:rsid w:val="00AF6926"/>
    <w:rsid w:val="00AF6FAC"/>
    <w:rsid w:val="00AF7295"/>
    <w:rsid w:val="00B02833"/>
    <w:rsid w:val="00B03BD7"/>
    <w:rsid w:val="00B05CCC"/>
    <w:rsid w:val="00B11757"/>
    <w:rsid w:val="00B122C5"/>
    <w:rsid w:val="00B131A5"/>
    <w:rsid w:val="00B13621"/>
    <w:rsid w:val="00B16113"/>
    <w:rsid w:val="00B1728D"/>
    <w:rsid w:val="00B20F50"/>
    <w:rsid w:val="00B23AD7"/>
    <w:rsid w:val="00B23C13"/>
    <w:rsid w:val="00B24672"/>
    <w:rsid w:val="00B3222E"/>
    <w:rsid w:val="00B34396"/>
    <w:rsid w:val="00B41898"/>
    <w:rsid w:val="00B43556"/>
    <w:rsid w:val="00B4371C"/>
    <w:rsid w:val="00B447C7"/>
    <w:rsid w:val="00B44C7D"/>
    <w:rsid w:val="00B46721"/>
    <w:rsid w:val="00B4790D"/>
    <w:rsid w:val="00B554BB"/>
    <w:rsid w:val="00B5703E"/>
    <w:rsid w:val="00B600C5"/>
    <w:rsid w:val="00B60916"/>
    <w:rsid w:val="00B617D1"/>
    <w:rsid w:val="00B628B4"/>
    <w:rsid w:val="00B7126F"/>
    <w:rsid w:val="00B736C2"/>
    <w:rsid w:val="00B74F3D"/>
    <w:rsid w:val="00B75E8E"/>
    <w:rsid w:val="00B76461"/>
    <w:rsid w:val="00B852A7"/>
    <w:rsid w:val="00B91457"/>
    <w:rsid w:val="00B920E9"/>
    <w:rsid w:val="00B949F6"/>
    <w:rsid w:val="00BA042F"/>
    <w:rsid w:val="00BA07B1"/>
    <w:rsid w:val="00BA1377"/>
    <w:rsid w:val="00BA2EBD"/>
    <w:rsid w:val="00BA31A0"/>
    <w:rsid w:val="00BA5CA2"/>
    <w:rsid w:val="00BA7347"/>
    <w:rsid w:val="00BB047C"/>
    <w:rsid w:val="00BB39BE"/>
    <w:rsid w:val="00BB3FDB"/>
    <w:rsid w:val="00BB571D"/>
    <w:rsid w:val="00BC0A20"/>
    <w:rsid w:val="00BC0FEB"/>
    <w:rsid w:val="00BC107E"/>
    <w:rsid w:val="00BC18D5"/>
    <w:rsid w:val="00BC37EA"/>
    <w:rsid w:val="00BC3B07"/>
    <w:rsid w:val="00BC3B98"/>
    <w:rsid w:val="00BC3DC6"/>
    <w:rsid w:val="00BC5A30"/>
    <w:rsid w:val="00BD0CC2"/>
    <w:rsid w:val="00BD3483"/>
    <w:rsid w:val="00BD5AA9"/>
    <w:rsid w:val="00BD66BE"/>
    <w:rsid w:val="00BD6FD7"/>
    <w:rsid w:val="00BD72EA"/>
    <w:rsid w:val="00BE07AB"/>
    <w:rsid w:val="00BE2644"/>
    <w:rsid w:val="00BE5F7C"/>
    <w:rsid w:val="00BE7F07"/>
    <w:rsid w:val="00BF7F79"/>
    <w:rsid w:val="00C0288C"/>
    <w:rsid w:val="00C029BB"/>
    <w:rsid w:val="00C02D6B"/>
    <w:rsid w:val="00C07822"/>
    <w:rsid w:val="00C0787D"/>
    <w:rsid w:val="00C10D21"/>
    <w:rsid w:val="00C10F4B"/>
    <w:rsid w:val="00C11B71"/>
    <w:rsid w:val="00C128D4"/>
    <w:rsid w:val="00C151EC"/>
    <w:rsid w:val="00C1543E"/>
    <w:rsid w:val="00C1619C"/>
    <w:rsid w:val="00C16AD1"/>
    <w:rsid w:val="00C20B78"/>
    <w:rsid w:val="00C22163"/>
    <w:rsid w:val="00C221D5"/>
    <w:rsid w:val="00C2620E"/>
    <w:rsid w:val="00C272D7"/>
    <w:rsid w:val="00C31408"/>
    <w:rsid w:val="00C32A13"/>
    <w:rsid w:val="00C339AF"/>
    <w:rsid w:val="00C341AA"/>
    <w:rsid w:val="00C353B3"/>
    <w:rsid w:val="00C37538"/>
    <w:rsid w:val="00C40DA6"/>
    <w:rsid w:val="00C42EB9"/>
    <w:rsid w:val="00C445D6"/>
    <w:rsid w:val="00C5042A"/>
    <w:rsid w:val="00C50D82"/>
    <w:rsid w:val="00C522B2"/>
    <w:rsid w:val="00C52D88"/>
    <w:rsid w:val="00C565C1"/>
    <w:rsid w:val="00C57A28"/>
    <w:rsid w:val="00C605AB"/>
    <w:rsid w:val="00C61F63"/>
    <w:rsid w:val="00C630F2"/>
    <w:rsid w:val="00C66470"/>
    <w:rsid w:val="00C668B3"/>
    <w:rsid w:val="00C7173E"/>
    <w:rsid w:val="00C72DFB"/>
    <w:rsid w:val="00C762E5"/>
    <w:rsid w:val="00C763BA"/>
    <w:rsid w:val="00C8292B"/>
    <w:rsid w:val="00C8371C"/>
    <w:rsid w:val="00C86A68"/>
    <w:rsid w:val="00C86BFA"/>
    <w:rsid w:val="00C8705E"/>
    <w:rsid w:val="00C8770C"/>
    <w:rsid w:val="00C87C94"/>
    <w:rsid w:val="00C87E05"/>
    <w:rsid w:val="00C90CD5"/>
    <w:rsid w:val="00C90D3F"/>
    <w:rsid w:val="00C910F5"/>
    <w:rsid w:val="00C92045"/>
    <w:rsid w:val="00C933E8"/>
    <w:rsid w:val="00C933F2"/>
    <w:rsid w:val="00C94E01"/>
    <w:rsid w:val="00C96DE2"/>
    <w:rsid w:val="00CA0EA5"/>
    <w:rsid w:val="00CA31A5"/>
    <w:rsid w:val="00CA4A6B"/>
    <w:rsid w:val="00CA5CC4"/>
    <w:rsid w:val="00CB1838"/>
    <w:rsid w:val="00CB6143"/>
    <w:rsid w:val="00CB6274"/>
    <w:rsid w:val="00CB70EC"/>
    <w:rsid w:val="00CC35BC"/>
    <w:rsid w:val="00CC3ECB"/>
    <w:rsid w:val="00CC4738"/>
    <w:rsid w:val="00CC4D31"/>
    <w:rsid w:val="00CC5F16"/>
    <w:rsid w:val="00CC6BE2"/>
    <w:rsid w:val="00CD0A65"/>
    <w:rsid w:val="00CD66A1"/>
    <w:rsid w:val="00CE0009"/>
    <w:rsid w:val="00CE1306"/>
    <w:rsid w:val="00CE2526"/>
    <w:rsid w:val="00CE4CF1"/>
    <w:rsid w:val="00CE6B96"/>
    <w:rsid w:val="00CE743E"/>
    <w:rsid w:val="00CE77CA"/>
    <w:rsid w:val="00CE784B"/>
    <w:rsid w:val="00CE7B13"/>
    <w:rsid w:val="00CF20BF"/>
    <w:rsid w:val="00CF301E"/>
    <w:rsid w:val="00CF34E9"/>
    <w:rsid w:val="00CF70F9"/>
    <w:rsid w:val="00CF7113"/>
    <w:rsid w:val="00D03B64"/>
    <w:rsid w:val="00D04CED"/>
    <w:rsid w:val="00D0538D"/>
    <w:rsid w:val="00D1083B"/>
    <w:rsid w:val="00D11EB3"/>
    <w:rsid w:val="00D23366"/>
    <w:rsid w:val="00D23965"/>
    <w:rsid w:val="00D2466D"/>
    <w:rsid w:val="00D318C5"/>
    <w:rsid w:val="00D34FBC"/>
    <w:rsid w:val="00D35C45"/>
    <w:rsid w:val="00D37734"/>
    <w:rsid w:val="00D4319A"/>
    <w:rsid w:val="00D4371C"/>
    <w:rsid w:val="00D47723"/>
    <w:rsid w:val="00D47882"/>
    <w:rsid w:val="00D5098B"/>
    <w:rsid w:val="00D5315E"/>
    <w:rsid w:val="00D532F5"/>
    <w:rsid w:val="00D5364B"/>
    <w:rsid w:val="00D537E7"/>
    <w:rsid w:val="00D55635"/>
    <w:rsid w:val="00D56C62"/>
    <w:rsid w:val="00D56F45"/>
    <w:rsid w:val="00D576A1"/>
    <w:rsid w:val="00D60036"/>
    <w:rsid w:val="00D62A9F"/>
    <w:rsid w:val="00D62FB0"/>
    <w:rsid w:val="00D630F4"/>
    <w:rsid w:val="00D63332"/>
    <w:rsid w:val="00D638A5"/>
    <w:rsid w:val="00D645DC"/>
    <w:rsid w:val="00D65546"/>
    <w:rsid w:val="00D65727"/>
    <w:rsid w:val="00D67066"/>
    <w:rsid w:val="00D70FB5"/>
    <w:rsid w:val="00D739F9"/>
    <w:rsid w:val="00D7427C"/>
    <w:rsid w:val="00D75C3B"/>
    <w:rsid w:val="00D774B0"/>
    <w:rsid w:val="00D77F99"/>
    <w:rsid w:val="00D81DF3"/>
    <w:rsid w:val="00D826B3"/>
    <w:rsid w:val="00D82814"/>
    <w:rsid w:val="00D8342A"/>
    <w:rsid w:val="00D83616"/>
    <w:rsid w:val="00D849E0"/>
    <w:rsid w:val="00D84FC4"/>
    <w:rsid w:val="00D87989"/>
    <w:rsid w:val="00D9030A"/>
    <w:rsid w:val="00D93B1B"/>
    <w:rsid w:val="00D95B87"/>
    <w:rsid w:val="00D9644A"/>
    <w:rsid w:val="00D968DE"/>
    <w:rsid w:val="00DA0408"/>
    <w:rsid w:val="00DA3B24"/>
    <w:rsid w:val="00DA62E2"/>
    <w:rsid w:val="00DB0C4A"/>
    <w:rsid w:val="00DB17A7"/>
    <w:rsid w:val="00DB26F3"/>
    <w:rsid w:val="00DB5DEE"/>
    <w:rsid w:val="00DC163D"/>
    <w:rsid w:val="00DC18D3"/>
    <w:rsid w:val="00DC43A6"/>
    <w:rsid w:val="00DC48E0"/>
    <w:rsid w:val="00DC6022"/>
    <w:rsid w:val="00DC6262"/>
    <w:rsid w:val="00DC65F0"/>
    <w:rsid w:val="00DD0323"/>
    <w:rsid w:val="00DD20BD"/>
    <w:rsid w:val="00DD2604"/>
    <w:rsid w:val="00DD41BB"/>
    <w:rsid w:val="00DE374C"/>
    <w:rsid w:val="00DE6CBF"/>
    <w:rsid w:val="00DE7713"/>
    <w:rsid w:val="00DF21A7"/>
    <w:rsid w:val="00DF2FF9"/>
    <w:rsid w:val="00DF39ED"/>
    <w:rsid w:val="00DF4360"/>
    <w:rsid w:val="00DF4818"/>
    <w:rsid w:val="00DF4BE8"/>
    <w:rsid w:val="00DF6440"/>
    <w:rsid w:val="00E01191"/>
    <w:rsid w:val="00E01A1D"/>
    <w:rsid w:val="00E0312E"/>
    <w:rsid w:val="00E0500A"/>
    <w:rsid w:val="00E05533"/>
    <w:rsid w:val="00E05ED1"/>
    <w:rsid w:val="00E069FB"/>
    <w:rsid w:val="00E06C9C"/>
    <w:rsid w:val="00E10386"/>
    <w:rsid w:val="00E13322"/>
    <w:rsid w:val="00E13887"/>
    <w:rsid w:val="00E14907"/>
    <w:rsid w:val="00E1591B"/>
    <w:rsid w:val="00E15AB8"/>
    <w:rsid w:val="00E20C9E"/>
    <w:rsid w:val="00E218D7"/>
    <w:rsid w:val="00E224D4"/>
    <w:rsid w:val="00E25351"/>
    <w:rsid w:val="00E275E0"/>
    <w:rsid w:val="00E323A7"/>
    <w:rsid w:val="00E3527A"/>
    <w:rsid w:val="00E35A50"/>
    <w:rsid w:val="00E37855"/>
    <w:rsid w:val="00E41432"/>
    <w:rsid w:val="00E41F2B"/>
    <w:rsid w:val="00E42F8D"/>
    <w:rsid w:val="00E43D25"/>
    <w:rsid w:val="00E4571A"/>
    <w:rsid w:val="00E46AE6"/>
    <w:rsid w:val="00E477F5"/>
    <w:rsid w:val="00E47AA6"/>
    <w:rsid w:val="00E5159A"/>
    <w:rsid w:val="00E52624"/>
    <w:rsid w:val="00E54687"/>
    <w:rsid w:val="00E55581"/>
    <w:rsid w:val="00E57305"/>
    <w:rsid w:val="00E57BAB"/>
    <w:rsid w:val="00E61A24"/>
    <w:rsid w:val="00E642C4"/>
    <w:rsid w:val="00E64D7D"/>
    <w:rsid w:val="00E64F4F"/>
    <w:rsid w:val="00E66A43"/>
    <w:rsid w:val="00E66EEB"/>
    <w:rsid w:val="00E70608"/>
    <w:rsid w:val="00E76469"/>
    <w:rsid w:val="00E82864"/>
    <w:rsid w:val="00E82974"/>
    <w:rsid w:val="00E82ACD"/>
    <w:rsid w:val="00E87724"/>
    <w:rsid w:val="00E90A14"/>
    <w:rsid w:val="00E92435"/>
    <w:rsid w:val="00E93C6E"/>
    <w:rsid w:val="00E95FD9"/>
    <w:rsid w:val="00EA011A"/>
    <w:rsid w:val="00EA0B6A"/>
    <w:rsid w:val="00EA2395"/>
    <w:rsid w:val="00EA4586"/>
    <w:rsid w:val="00EA536B"/>
    <w:rsid w:val="00EA6D62"/>
    <w:rsid w:val="00EA6F54"/>
    <w:rsid w:val="00EA79AE"/>
    <w:rsid w:val="00EB071D"/>
    <w:rsid w:val="00EB19DC"/>
    <w:rsid w:val="00EB1DE6"/>
    <w:rsid w:val="00EB271F"/>
    <w:rsid w:val="00EB2D80"/>
    <w:rsid w:val="00EB53CD"/>
    <w:rsid w:val="00EC03F3"/>
    <w:rsid w:val="00EC267F"/>
    <w:rsid w:val="00EC2CE5"/>
    <w:rsid w:val="00EC368A"/>
    <w:rsid w:val="00EC3738"/>
    <w:rsid w:val="00EC394F"/>
    <w:rsid w:val="00EC4021"/>
    <w:rsid w:val="00EC5B51"/>
    <w:rsid w:val="00EC6A4E"/>
    <w:rsid w:val="00ED012B"/>
    <w:rsid w:val="00ED027B"/>
    <w:rsid w:val="00ED0B50"/>
    <w:rsid w:val="00ED55B5"/>
    <w:rsid w:val="00ED5846"/>
    <w:rsid w:val="00ED7015"/>
    <w:rsid w:val="00EE19AC"/>
    <w:rsid w:val="00EE33F3"/>
    <w:rsid w:val="00EE5254"/>
    <w:rsid w:val="00EE6016"/>
    <w:rsid w:val="00EE642F"/>
    <w:rsid w:val="00EF0163"/>
    <w:rsid w:val="00EF0793"/>
    <w:rsid w:val="00EF209D"/>
    <w:rsid w:val="00EF330D"/>
    <w:rsid w:val="00EF497E"/>
    <w:rsid w:val="00EF53D0"/>
    <w:rsid w:val="00F0020E"/>
    <w:rsid w:val="00F01701"/>
    <w:rsid w:val="00F049FC"/>
    <w:rsid w:val="00F06F51"/>
    <w:rsid w:val="00F072F5"/>
    <w:rsid w:val="00F12440"/>
    <w:rsid w:val="00F16ACA"/>
    <w:rsid w:val="00F17941"/>
    <w:rsid w:val="00F2052C"/>
    <w:rsid w:val="00F229F4"/>
    <w:rsid w:val="00F33365"/>
    <w:rsid w:val="00F34A53"/>
    <w:rsid w:val="00F364CF"/>
    <w:rsid w:val="00F36AAF"/>
    <w:rsid w:val="00F424F3"/>
    <w:rsid w:val="00F42BCA"/>
    <w:rsid w:val="00F43F47"/>
    <w:rsid w:val="00F44B72"/>
    <w:rsid w:val="00F47F63"/>
    <w:rsid w:val="00F52D73"/>
    <w:rsid w:val="00F55497"/>
    <w:rsid w:val="00F556DB"/>
    <w:rsid w:val="00F57BB8"/>
    <w:rsid w:val="00F57FC7"/>
    <w:rsid w:val="00F60FE5"/>
    <w:rsid w:val="00F63C7E"/>
    <w:rsid w:val="00F66D59"/>
    <w:rsid w:val="00F67051"/>
    <w:rsid w:val="00F70AA3"/>
    <w:rsid w:val="00F74E16"/>
    <w:rsid w:val="00F77A4B"/>
    <w:rsid w:val="00F82AED"/>
    <w:rsid w:val="00F83DF0"/>
    <w:rsid w:val="00F83EB7"/>
    <w:rsid w:val="00F86E35"/>
    <w:rsid w:val="00F92447"/>
    <w:rsid w:val="00F9620B"/>
    <w:rsid w:val="00F9786B"/>
    <w:rsid w:val="00FA2144"/>
    <w:rsid w:val="00FA2503"/>
    <w:rsid w:val="00FA250B"/>
    <w:rsid w:val="00FA2697"/>
    <w:rsid w:val="00FA2EFE"/>
    <w:rsid w:val="00FA3618"/>
    <w:rsid w:val="00FA6B74"/>
    <w:rsid w:val="00FA6CCB"/>
    <w:rsid w:val="00FA74C4"/>
    <w:rsid w:val="00FB2D33"/>
    <w:rsid w:val="00FB349C"/>
    <w:rsid w:val="00FB5901"/>
    <w:rsid w:val="00FC00F8"/>
    <w:rsid w:val="00FC09FE"/>
    <w:rsid w:val="00FC3EA8"/>
    <w:rsid w:val="00FC5AEA"/>
    <w:rsid w:val="00FC7A36"/>
    <w:rsid w:val="00FD39EB"/>
    <w:rsid w:val="00FD4244"/>
    <w:rsid w:val="00FD71EC"/>
    <w:rsid w:val="00FD7975"/>
    <w:rsid w:val="00FE1181"/>
    <w:rsid w:val="00FE14C8"/>
    <w:rsid w:val="00FE3CEC"/>
    <w:rsid w:val="00FE6384"/>
    <w:rsid w:val="00FF15D6"/>
    <w:rsid w:val="00FF484F"/>
    <w:rsid w:val="00FF4CA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3b632"/>
    </o:shapedefaults>
    <o:shapelayout v:ext="edit">
      <o:idmap v:ext="edit" data="1"/>
    </o:shapelayout>
  </w:shapeDefaults>
  <w:decimalSymbol w:val=","/>
  <w:listSeparator w:val=";"/>
  <w15:docId w15:val="{95D4525F-81AB-41BF-A992-F02F68EE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7F"/>
    <w:rPr>
      <w:rFonts w:ascii="Calibri" w:hAnsi="Calibri"/>
      <w:color w:val="646464"/>
      <w:sz w:val="20"/>
      <w:lang w:val="en-GB"/>
    </w:rPr>
  </w:style>
  <w:style w:type="paragraph" w:styleId="Ttulo1">
    <w:name w:val="heading 1"/>
    <w:basedOn w:val="Normal"/>
    <w:next w:val="Normal"/>
    <w:link w:val="Ttulo1Car"/>
    <w:uiPriority w:val="9"/>
    <w:rsid w:val="00020715"/>
    <w:pPr>
      <w:contextualSpacing/>
      <w:outlineLvl w:val="0"/>
    </w:pPr>
    <w:rPr>
      <w:b/>
      <w:bCs/>
      <w:color w:val="D76121"/>
      <w:spacing w:val="5"/>
      <w:sz w:val="64"/>
      <w:szCs w:val="36"/>
    </w:rPr>
  </w:style>
  <w:style w:type="paragraph" w:styleId="Ttulo2">
    <w:name w:val="heading 2"/>
    <w:basedOn w:val="Normal"/>
    <w:next w:val="Normal"/>
    <w:link w:val="Ttulo2Car"/>
    <w:uiPriority w:val="9"/>
    <w:unhideWhenUsed/>
    <w:rsid w:val="00034EDC"/>
    <w:pPr>
      <w:spacing w:before="200" w:line="271" w:lineRule="auto"/>
      <w:outlineLvl w:val="1"/>
    </w:pPr>
    <w:rPr>
      <w:sz w:val="28"/>
      <w:szCs w:val="28"/>
    </w:rPr>
  </w:style>
  <w:style w:type="paragraph" w:styleId="Ttulo3">
    <w:name w:val="heading 3"/>
    <w:basedOn w:val="Normal"/>
    <w:next w:val="Normal"/>
    <w:link w:val="Ttulo3Car"/>
    <w:uiPriority w:val="9"/>
    <w:semiHidden/>
    <w:unhideWhenUsed/>
    <w:rsid w:val="0013684C"/>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13684C"/>
    <w:pPr>
      <w:spacing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13684C"/>
    <w:pPr>
      <w:spacing w:line="271" w:lineRule="auto"/>
      <w:outlineLvl w:val="4"/>
    </w:pPr>
    <w:rPr>
      <w:i/>
      <w:iCs/>
      <w:sz w:val="24"/>
      <w:szCs w:val="24"/>
    </w:rPr>
  </w:style>
  <w:style w:type="paragraph" w:styleId="Ttulo6">
    <w:name w:val="heading 6"/>
    <w:basedOn w:val="Normal"/>
    <w:next w:val="Normal"/>
    <w:link w:val="Ttulo6Car"/>
    <w:uiPriority w:val="9"/>
    <w:semiHidden/>
    <w:unhideWhenUsed/>
    <w:qFormat/>
    <w:rsid w:val="0013684C"/>
    <w:pPr>
      <w:shd w:val="clear" w:color="auto" w:fill="FFFFFF" w:themeFill="background1"/>
      <w:spacing w:line="271" w:lineRule="auto"/>
      <w:outlineLvl w:val="5"/>
    </w:pPr>
    <w:rPr>
      <w:b/>
      <w:bCs/>
      <w:color w:val="0050F0" w:themeColor="text1" w:themeTint="A6"/>
      <w:spacing w:val="5"/>
    </w:rPr>
  </w:style>
  <w:style w:type="paragraph" w:styleId="Ttulo7">
    <w:name w:val="heading 7"/>
    <w:basedOn w:val="Normal"/>
    <w:next w:val="Normal"/>
    <w:link w:val="Ttulo7Car"/>
    <w:uiPriority w:val="9"/>
    <w:semiHidden/>
    <w:unhideWhenUsed/>
    <w:qFormat/>
    <w:rsid w:val="0013684C"/>
    <w:pPr>
      <w:outlineLvl w:val="6"/>
    </w:pPr>
    <w:rPr>
      <w:b/>
      <w:bCs/>
      <w:i/>
      <w:iCs/>
      <w:color w:val="0050F2" w:themeColor="text1" w:themeTint="A5"/>
      <w:szCs w:val="20"/>
    </w:rPr>
  </w:style>
  <w:style w:type="paragraph" w:styleId="Ttulo8">
    <w:name w:val="heading 8"/>
    <w:basedOn w:val="Normal"/>
    <w:next w:val="Normal"/>
    <w:link w:val="Ttulo8Car"/>
    <w:uiPriority w:val="9"/>
    <w:semiHidden/>
    <w:unhideWhenUsed/>
    <w:qFormat/>
    <w:rsid w:val="0013684C"/>
    <w:pPr>
      <w:outlineLvl w:val="7"/>
    </w:pPr>
    <w:rPr>
      <w:b/>
      <w:bCs/>
      <w:color w:val="2F74FF" w:themeColor="text1" w:themeTint="80"/>
      <w:szCs w:val="20"/>
    </w:rPr>
  </w:style>
  <w:style w:type="paragraph" w:styleId="Ttulo9">
    <w:name w:val="heading 9"/>
    <w:basedOn w:val="Normal"/>
    <w:next w:val="Normal"/>
    <w:link w:val="Ttulo9Car"/>
    <w:uiPriority w:val="9"/>
    <w:semiHidden/>
    <w:unhideWhenUsed/>
    <w:qFormat/>
    <w:rsid w:val="0013684C"/>
    <w:pPr>
      <w:spacing w:line="271" w:lineRule="auto"/>
      <w:outlineLvl w:val="8"/>
    </w:pPr>
    <w:rPr>
      <w:b/>
      <w:bCs/>
      <w:i/>
      <w:iCs/>
      <w:color w:val="2F74F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No">
    <w:name w:val="List No"/>
    <w:uiPriority w:val="99"/>
    <w:semiHidden/>
    <w:unhideWhenUsed/>
    <w:rsid w:val="001F3B8A"/>
  </w:style>
  <w:style w:type="numbering" w:customStyle="1" w:styleId="ListNo1">
    <w:name w:val="List No1"/>
    <w:uiPriority w:val="99"/>
    <w:semiHidden/>
    <w:unhideWhenUsed/>
    <w:rsid w:val="001F3B8A"/>
  </w:style>
  <w:style w:type="paragraph" w:customStyle="1" w:styleId="JVSectionbreaker">
    <w:name w:val="JV_Section_breaker"/>
    <w:basedOn w:val="JVDay"/>
    <w:link w:val="JVSectionbreakerCar"/>
    <w:qFormat/>
    <w:rsid w:val="00B736C2"/>
    <w:pPr>
      <w:pBdr>
        <w:top w:val="single" w:sz="4" w:space="1" w:color="848667"/>
        <w:bottom w:val="single" w:sz="4" w:space="1" w:color="848667"/>
      </w:pBdr>
      <w:shd w:val="clear" w:color="auto" w:fill="DAD7C6"/>
      <w:jc w:val="center"/>
    </w:pPr>
    <w:rPr>
      <w:b w:val="0"/>
    </w:rPr>
  </w:style>
  <w:style w:type="paragraph" w:styleId="Puesto">
    <w:name w:val="Title"/>
    <w:basedOn w:val="Normal"/>
    <w:next w:val="Normal"/>
    <w:link w:val="PuestoCar"/>
    <w:uiPriority w:val="10"/>
    <w:rsid w:val="0013684C"/>
    <w:pPr>
      <w:spacing w:after="300"/>
      <w:contextualSpacing/>
    </w:pPr>
    <w:rPr>
      <w:smallCaps/>
      <w:sz w:val="52"/>
      <w:szCs w:val="52"/>
    </w:rPr>
  </w:style>
  <w:style w:type="character" w:customStyle="1" w:styleId="PuestoCar">
    <w:name w:val="Puesto Car"/>
    <w:basedOn w:val="Fuentedeprrafopredeter"/>
    <w:link w:val="Puesto"/>
    <w:uiPriority w:val="10"/>
    <w:rsid w:val="0013684C"/>
    <w:rPr>
      <w:smallCaps/>
      <w:sz w:val="52"/>
      <w:szCs w:val="52"/>
    </w:rPr>
  </w:style>
  <w:style w:type="paragraph" w:styleId="Textodeglobo">
    <w:name w:val="Balloon Text"/>
    <w:basedOn w:val="Normal"/>
    <w:link w:val="TextodegloboCar"/>
    <w:uiPriority w:val="99"/>
    <w:semiHidden/>
    <w:unhideWhenUsed/>
    <w:rsid w:val="000315B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315B0"/>
    <w:rPr>
      <w:rFonts w:ascii="Lucida Grande" w:hAnsi="Lucida Grande"/>
      <w:sz w:val="18"/>
      <w:szCs w:val="18"/>
      <w:lang w:val="en-GB"/>
    </w:rPr>
  </w:style>
  <w:style w:type="character" w:customStyle="1" w:styleId="JVSectionbreakerCar">
    <w:name w:val="JV_Section_breaker Car"/>
    <w:basedOn w:val="JVDayCar"/>
    <w:link w:val="JVSectionbreaker"/>
    <w:rsid w:val="00B736C2"/>
    <w:rPr>
      <w:rFonts w:ascii="Calibri" w:hAnsi="Calibri" w:cs="Arial"/>
      <w:b w:val="0"/>
      <w:color w:val="A69F88"/>
      <w:szCs w:val="24"/>
      <w:shd w:val="clear" w:color="auto" w:fill="DAD7C6"/>
      <w:lang w:val="hr-HR"/>
    </w:rPr>
  </w:style>
  <w:style w:type="paragraph" w:styleId="Piedepgina">
    <w:name w:val="footer"/>
    <w:basedOn w:val="Normal"/>
    <w:link w:val="PiedepginaCar"/>
    <w:uiPriority w:val="99"/>
    <w:unhideWhenUsed/>
    <w:rsid w:val="00EA536B"/>
    <w:pPr>
      <w:tabs>
        <w:tab w:val="center" w:pos="4320"/>
        <w:tab w:val="right" w:pos="8640"/>
      </w:tabs>
    </w:pPr>
  </w:style>
  <w:style w:type="character" w:customStyle="1" w:styleId="PiedepginaCar">
    <w:name w:val="Pie de página Car"/>
    <w:basedOn w:val="Fuentedeprrafopredeter"/>
    <w:link w:val="Piedepgina"/>
    <w:uiPriority w:val="99"/>
    <w:rsid w:val="00EA536B"/>
    <w:rPr>
      <w:lang w:val="en-GB"/>
    </w:rPr>
  </w:style>
  <w:style w:type="character" w:customStyle="1" w:styleId="Ttulo1Car">
    <w:name w:val="Título 1 Car"/>
    <w:basedOn w:val="Fuentedeprrafopredeter"/>
    <w:link w:val="Ttulo1"/>
    <w:uiPriority w:val="9"/>
    <w:rsid w:val="00020715"/>
    <w:rPr>
      <w:rFonts w:ascii="Calibri" w:hAnsi="Calibri"/>
      <w:b/>
      <w:bCs/>
      <w:color w:val="D76121"/>
      <w:spacing w:val="5"/>
      <w:sz w:val="64"/>
      <w:szCs w:val="36"/>
      <w:lang w:val="en-GB"/>
    </w:rPr>
  </w:style>
  <w:style w:type="character" w:customStyle="1" w:styleId="Ttulo2Car">
    <w:name w:val="Título 2 Car"/>
    <w:basedOn w:val="Fuentedeprrafopredeter"/>
    <w:link w:val="Ttulo2"/>
    <w:uiPriority w:val="9"/>
    <w:rsid w:val="00034EDC"/>
    <w:rPr>
      <w:rFonts w:ascii="Calibri" w:hAnsi="Calibri"/>
      <w:color w:val="646464"/>
      <w:sz w:val="28"/>
      <w:szCs w:val="28"/>
    </w:rPr>
  </w:style>
  <w:style w:type="character" w:customStyle="1" w:styleId="Ttulo3Car">
    <w:name w:val="Título 3 Car"/>
    <w:basedOn w:val="Fuentedeprrafopredeter"/>
    <w:link w:val="Ttulo3"/>
    <w:uiPriority w:val="9"/>
    <w:semiHidden/>
    <w:rsid w:val="0013684C"/>
    <w:rPr>
      <w:i/>
      <w:iCs/>
      <w:smallCaps/>
      <w:spacing w:val="5"/>
      <w:sz w:val="26"/>
      <w:szCs w:val="26"/>
    </w:rPr>
  </w:style>
  <w:style w:type="character" w:customStyle="1" w:styleId="Ttulo4Car">
    <w:name w:val="Título 4 Car"/>
    <w:basedOn w:val="Fuentedeprrafopredeter"/>
    <w:link w:val="Ttulo4"/>
    <w:uiPriority w:val="9"/>
    <w:semiHidden/>
    <w:rsid w:val="0013684C"/>
    <w:rPr>
      <w:b/>
      <w:bCs/>
      <w:spacing w:val="5"/>
      <w:sz w:val="24"/>
      <w:szCs w:val="24"/>
    </w:rPr>
  </w:style>
  <w:style w:type="character" w:customStyle="1" w:styleId="Ttulo5Car">
    <w:name w:val="Título 5 Car"/>
    <w:basedOn w:val="Fuentedeprrafopredeter"/>
    <w:link w:val="Ttulo5"/>
    <w:uiPriority w:val="9"/>
    <w:semiHidden/>
    <w:rsid w:val="0013684C"/>
    <w:rPr>
      <w:i/>
      <w:iCs/>
      <w:sz w:val="24"/>
      <w:szCs w:val="24"/>
    </w:rPr>
  </w:style>
  <w:style w:type="character" w:customStyle="1" w:styleId="Ttulo6Car">
    <w:name w:val="Título 6 Car"/>
    <w:basedOn w:val="Fuentedeprrafopredeter"/>
    <w:link w:val="Ttulo6"/>
    <w:uiPriority w:val="9"/>
    <w:semiHidden/>
    <w:rsid w:val="0013684C"/>
    <w:rPr>
      <w:b/>
      <w:bCs/>
      <w:color w:val="0050F0"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13684C"/>
    <w:rPr>
      <w:b/>
      <w:bCs/>
      <w:i/>
      <w:iCs/>
      <w:color w:val="0050F2" w:themeColor="text1" w:themeTint="A5"/>
      <w:sz w:val="20"/>
      <w:szCs w:val="20"/>
    </w:rPr>
  </w:style>
  <w:style w:type="character" w:customStyle="1" w:styleId="Ttulo8Car">
    <w:name w:val="Título 8 Car"/>
    <w:basedOn w:val="Fuentedeprrafopredeter"/>
    <w:link w:val="Ttulo8"/>
    <w:uiPriority w:val="9"/>
    <w:semiHidden/>
    <w:rsid w:val="0013684C"/>
    <w:rPr>
      <w:b/>
      <w:bCs/>
      <w:color w:val="2F74FF" w:themeColor="text1" w:themeTint="80"/>
      <w:sz w:val="20"/>
      <w:szCs w:val="20"/>
    </w:rPr>
  </w:style>
  <w:style w:type="character" w:customStyle="1" w:styleId="Ttulo9Car">
    <w:name w:val="Título 9 Car"/>
    <w:basedOn w:val="Fuentedeprrafopredeter"/>
    <w:link w:val="Ttulo9"/>
    <w:uiPriority w:val="9"/>
    <w:semiHidden/>
    <w:rsid w:val="0013684C"/>
    <w:rPr>
      <w:b/>
      <w:bCs/>
      <w:i/>
      <w:iCs/>
      <w:color w:val="2F74FF" w:themeColor="text1" w:themeTint="80"/>
      <w:sz w:val="18"/>
      <w:szCs w:val="18"/>
    </w:rPr>
  </w:style>
  <w:style w:type="paragraph" w:styleId="Descripcin">
    <w:name w:val="caption"/>
    <w:basedOn w:val="Normal"/>
    <w:next w:val="Normal"/>
    <w:uiPriority w:val="35"/>
    <w:semiHidden/>
    <w:unhideWhenUsed/>
    <w:rsid w:val="0013684C"/>
    <w:rPr>
      <w:b/>
      <w:bCs/>
      <w:color w:val="57595C" w:themeColor="accent1" w:themeShade="BF"/>
      <w:sz w:val="16"/>
      <w:szCs w:val="16"/>
    </w:rPr>
  </w:style>
  <w:style w:type="character" w:styleId="Textoennegrita">
    <w:name w:val="Strong"/>
    <w:uiPriority w:val="22"/>
    <w:rsid w:val="0013684C"/>
    <w:rPr>
      <w:b/>
      <w:bCs/>
    </w:rPr>
  </w:style>
  <w:style w:type="character" w:styleId="nfasis">
    <w:name w:val="Emphasis"/>
    <w:uiPriority w:val="20"/>
    <w:rsid w:val="0013684C"/>
    <w:rPr>
      <w:b/>
      <w:bCs/>
      <w:i/>
      <w:iCs/>
      <w:spacing w:val="10"/>
    </w:rPr>
  </w:style>
  <w:style w:type="paragraph" w:styleId="Prrafodelista">
    <w:name w:val="List Paragraph"/>
    <w:aliases w:val="overnight"/>
    <w:basedOn w:val="Normal"/>
    <w:link w:val="PrrafodelistaCar"/>
    <w:autoRedefine/>
    <w:uiPriority w:val="34"/>
    <w:qFormat/>
    <w:rsid w:val="00513816"/>
    <w:pPr>
      <w:numPr>
        <w:numId w:val="27"/>
      </w:numPr>
      <w:contextualSpacing/>
    </w:pPr>
    <w:rPr>
      <w:b/>
      <w:color w:val="53565A"/>
      <w:sz w:val="18"/>
    </w:rPr>
  </w:style>
  <w:style w:type="paragraph" w:styleId="Cita">
    <w:name w:val="Quote"/>
    <w:basedOn w:val="Normal"/>
    <w:next w:val="Normal"/>
    <w:link w:val="CitaCar"/>
    <w:uiPriority w:val="29"/>
    <w:rsid w:val="0013684C"/>
    <w:rPr>
      <w:i/>
      <w:iCs/>
    </w:rPr>
  </w:style>
  <w:style w:type="character" w:customStyle="1" w:styleId="CitaCar">
    <w:name w:val="Cita Car"/>
    <w:basedOn w:val="Fuentedeprrafopredeter"/>
    <w:link w:val="Cita"/>
    <w:uiPriority w:val="29"/>
    <w:rsid w:val="0013684C"/>
    <w:rPr>
      <w:i/>
      <w:iCs/>
    </w:rPr>
  </w:style>
  <w:style w:type="paragraph" w:customStyle="1" w:styleId="QuoteIntense">
    <w:name w:val="Quote Intense"/>
    <w:basedOn w:val="Normal"/>
    <w:next w:val="Normal"/>
    <w:link w:val="CitadestacadaCar"/>
    <w:uiPriority w:val="30"/>
    <w:rsid w:val="0013684C"/>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QuoteIntense"/>
    <w:uiPriority w:val="30"/>
    <w:rsid w:val="0013684C"/>
    <w:rPr>
      <w:i/>
      <w:iCs/>
    </w:rPr>
  </w:style>
  <w:style w:type="character" w:customStyle="1" w:styleId="EmphasisIntense">
    <w:name w:val="Emphasis Intense"/>
    <w:uiPriority w:val="21"/>
    <w:rsid w:val="0013684C"/>
    <w:rPr>
      <w:b/>
      <w:bCs/>
      <w:i/>
      <w:iCs/>
    </w:rPr>
  </w:style>
  <w:style w:type="character" w:styleId="Referenciasutil">
    <w:name w:val="Subtle Reference"/>
    <w:basedOn w:val="Fuentedeprrafopredeter"/>
    <w:uiPriority w:val="31"/>
    <w:rsid w:val="0013684C"/>
    <w:rPr>
      <w:smallCaps/>
    </w:rPr>
  </w:style>
  <w:style w:type="character" w:styleId="Referenciaintensa">
    <w:name w:val="Intense Reference"/>
    <w:uiPriority w:val="32"/>
    <w:rsid w:val="0013684C"/>
    <w:rPr>
      <w:b/>
      <w:bCs/>
      <w:smallCaps/>
    </w:rPr>
  </w:style>
  <w:style w:type="character" w:customStyle="1" w:styleId="TitleBook">
    <w:name w:val="Title Book"/>
    <w:basedOn w:val="Fuentedeprrafopredeter"/>
    <w:uiPriority w:val="33"/>
    <w:rsid w:val="0013684C"/>
    <w:rPr>
      <w:i/>
      <w:iCs/>
      <w:smallCaps/>
      <w:spacing w:val="5"/>
    </w:rPr>
  </w:style>
  <w:style w:type="paragraph" w:styleId="TtulodeTDC">
    <w:name w:val="TOC Heading"/>
    <w:basedOn w:val="Ttulo1"/>
    <w:next w:val="Normal"/>
    <w:uiPriority w:val="39"/>
    <w:semiHidden/>
    <w:unhideWhenUsed/>
    <w:qFormat/>
    <w:rsid w:val="0013684C"/>
    <w:pPr>
      <w:outlineLvl w:val="9"/>
    </w:pPr>
    <w:rPr>
      <w:lang w:bidi="en-US"/>
    </w:rPr>
  </w:style>
  <w:style w:type="paragraph" w:styleId="Mapadeldocumento">
    <w:name w:val="Document Map"/>
    <w:basedOn w:val="Normal"/>
    <w:link w:val="MapadeldocumentoCar"/>
    <w:uiPriority w:val="99"/>
    <w:semiHidden/>
    <w:unhideWhenUsed/>
    <w:rsid w:val="00034EDC"/>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34EDC"/>
    <w:rPr>
      <w:rFonts w:ascii="Lucida Grande" w:hAnsi="Lucida Grande" w:cs="Lucida Grande"/>
      <w:color w:val="323232"/>
      <w:sz w:val="24"/>
      <w:szCs w:val="24"/>
    </w:rPr>
  </w:style>
  <w:style w:type="paragraph" w:styleId="NormalWeb">
    <w:name w:val="Normal (Web)"/>
    <w:basedOn w:val="Normal"/>
    <w:uiPriority w:val="99"/>
    <w:semiHidden/>
    <w:unhideWhenUsed/>
    <w:rsid w:val="00015676"/>
    <w:pPr>
      <w:spacing w:before="100" w:beforeAutospacing="1" w:after="100" w:afterAutospacing="1"/>
    </w:pPr>
    <w:rPr>
      <w:rFonts w:ascii="Times New Roman" w:eastAsia="Times New Roman" w:hAnsi="Times New Roman" w:cs="Times New Roman"/>
      <w:color w:val="auto"/>
      <w:sz w:val="24"/>
      <w:szCs w:val="24"/>
      <w:lang w:val="it-IT" w:eastAsia="it-IT"/>
    </w:rPr>
  </w:style>
  <w:style w:type="table" w:styleId="Tablaconcuadrcula">
    <w:name w:val="Table Grid"/>
    <w:basedOn w:val="Tablanormal"/>
    <w:uiPriority w:val="59"/>
    <w:rsid w:val="0031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Day">
    <w:name w:val="JV_Day"/>
    <w:basedOn w:val="Normal"/>
    <w:link w:val="JVDayCar"/>
    <w:qFormat/>
    <w:rsid w:val="001A2740"/>
    <w:pPr>
      <w:spacing w:before="240" w:after="120"/>
    </w:pPr>
    <w:rPr>
      <w:rFonts w:cs="Arial"/>
      <w:b/>
      <w:color w:val="A69F88"/>
      <w:sz w:val="22"/>
      <w:szCs w:val="24"/>
      <w:lang w:val="hr-HR"/>
    </w:rPr>
  </w:style>
  <w:style w:type="paragraph" w:customStyle="1" w:styleId="JVlist">
    <w:name w:val="JV_list"/>
    <w:basedOn w:val="Prrafodelista"/>
    <w:link w:val="JVlistCar"/>
    <w:autoRedefine/>
    <w:qFormat/>
    <w:rsid w:val="00FB349C"/>
    <w:pPr>
      <w:numPr>
        <w:numId w:val="2"/>
      </w:numPr>
      <w:tabs>
        <w:tab w:val="left" w:pos="284"/>
      </w:tabs>
      <w:spacing w:after="120"/>
      <w:jc w:val="both"/>
    </w:pPr>
    <w:rPr>
      <w:rFonts w:cs="Arial"/>
      <w:b w:val="0"/>
      <w:spacing w:val="-2"/>
      <w:sz w:val="20"/>
      <w:szCs w:val="18"/>
      <w:lang w:val="hr-HR"/>
    </w:rPr>
  </w:style>
  <w:style w:type="paragraph" w:customStyle="1" w:styleId="Prrafobsico">
    <w:name w:val="[Párrafo básico]"/>
    <w:basedOn w:val="Normal"/>
    <w:uiPriority w:val="99"/>
    <w:rsid w:val="00F70AA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table" w:customStyle="1" w:styleId="TableGrid1">
    <w:name w:val="Table Grid1"/>
    <w:basedOn w:val="Tablanormal"/>
    <w:next w:val="Tablaconcuadrcula"/>
    <w:uiPriority w:val="59"/>
    <w:rsid w:val="00802E8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rsid w:val="00E05533"/>
    <w:rPr>
      <w:b/>
      <w:bCs/>
      <w:smallCaps/>
      <w:spacing w:val="5"/>
    </w:rPr>
  </w:style>
  <w:style w:type="character" w:styleId="Refdecomentario">
    <w:name w:val="annotation reference"/>
    <w:basedOn w:val="Fuentedeprrafopredeter"/>
    <w:uiPriority w:val="99"/>
    <w:semiHidden/>
    <w:unhideWhenUsed/>
    <w:rsid w:val="007A5A2B"/>
    <w:rPr>
      <w:sz w:val="16"/>
      <w:szCs w:val="16"/>
    </w:rPr>
  </w:style>
  <w:style w:type="paragraph" w:customStyle="1" w:styleId="Textoindependiente1">
    <w:name w:val="Texto independiente1"/>
    <w:basedOn w:val="JVDay"/>
    <w:link w:val="BodytextCar"/>
    <w:qFormat/>
    <w:rsid w:val="002E6255"/>
    <w:pPr>
      <w:jc w:val="both"/>
    </w:pPr>
    <w:rPr>
      <w:sz w:val="20"/>
      <w:szCs w:val="18"/>
      <w:lang w:val="en-GB"/>
    </w:rPr>
  </w:style>
  <w:style w:type="paragraph" w:customStyle="1" w:styleId="JVsublist">
    <w:name w:val="JV_sublist"/>
    <w:basedOn w:val="JVlist"/>
    <w:link w:val="JVsublistCar"/>
    <w:qFormat/>
    <w:rsid w:val="002875E0"/>
    <w:pPr>
      <w:numPr>
        <w:numId w:val="24"/>
      </w:numPr>
      <w:ind w:left="765" w:hanging="198"/>
    </w:pPr>
  </w:style>
  <w:style w:type="character" w:customStyle="1" w:styleId="JVDayCar">
    <w:name w:val="JV_Day Car"/>
    <w:basedOn w:val="Fuentedeprrafopredeter"/>
    <w:link w:val="JVDay"/>
    <w:rsid w:val="001A2740"/>
    <w:rPr>
      <w:rFonts w:ascii="Calibri" w:hAnsi="Calibri" w:cs="Arial"/>
      <w:b/>
      <w:color w:val="A69F88"/>
      <w:szCs w:val="24"/>
      <w:lang w:val="hr-HR"/>
    </w:rPr>
  </w:style>
  <w:style w:type="character" w:customStyle="1" w:styleId="BodytextCar">
    <w:name w:val="Body text Car"/>
    <w:basedOn w:val="JVDayCar"/>
    <w:link w:val="Textoindependiente1"/>
    <w:rsid w:val="002E6255"/>
    <w:rPr>
      <w:rFonts w:ascii="Calibri" w:hAnsi="Calibri" w:cs="Arial"/>
      <w:b/>
      <w:color w:val="53565A"/>
      <w:sz w:val="20"/>
      <w:szCs w:val="18"/>
      <w:lang w:val="en-GB"/>
    </w:rPr>
  </w:style>
  <w:style w:type="paragraph" w:customStyle="1" w:styleId="JVTourtitle">
    <w:name w:val="JV_Tour_title"/>
    <w:basedOn w:val="Ttulo1"/>
    <w:link w:val="JVTourtitleCar"/>
    <w:qFormat/>
    <w:rsid w:val="00BD66BE"/>
    <w:pPr>
      <w:jc w:val="right"/>
    </w:pPr>
    <w:rPr>
      <w:color w:val="75787B"/>
    </w:rPr>
  </w:style>
  <w:style w:type="paragraph" w:customStyle="1" w:styleId="JVtourinfo">
    <w:name w:val="JV_tour_info"/>
    <w:basedOn w:val="JVDay"/>
    <w:link w:val="JVtourinfoCar"/>
    <w:qFormat/>
    <w:rsid w:val="00BD66BE"/>
    <w:pPr>
      <w:spacing w:before="0" w:after="0"/>
    </w:pPr>
    <w:rPr>
      <w:color w:val="75787B"/>
      <w:sz w:val="20"/>
      <w:szCs w:val="20"/>
    </w:rPr>
  </w:style>
  <w:style w:type="character" w:customStyle="1" w:styleId="JVTourtitleCar">
    <w:name w:val="JV_Tour_title Car"/>
    <w:basedOn w:val="Ttulo1Car"/>
    <w:link w:val="JVTourtitle"/>
    <w:rsid w:val="00BD66BE"/>
    <w:rPr>
      <w:rFonts w:ascii="Calibri" w:hAnsi="Calibri"/>
      <w:b/>
      <w:bCs/>
      <w:color w:val="75787B"/>
      <w:spacing w:val="5"/>
      <w:sz w:val="64"/>
      <w:szCs w:val="36"/>
      <w:lang w:val="en-GB"/>
    </w:rPr>
  </w:style>
  <w:style w:type="paragraph" w:customStyle="1" w:styleId="JVcoverfooter16pt">
    <w:name w:val="JV_cover_footer_16pt"/>
    <w:basedOn w:val="Normal"/>
    <w:link w:val="JVcoverfooter16ptCar"/>
    <w:qFormat/>
    <w:rsid w:val="00E70608"/>
    <w:pPr>
      <w:ind w:left="2880" w:hanging="2880"/>
    </w:pPr>
    <w:rPr>
      <w:rFonts w:cs="Arial"/>
      <w:b/>
      <w:color w:val="FFFFFF" w:themeColor="background1"/>
      <w:sz w:val="32"/>
      <w:szCs w:val="32"/>
      <w:lang w:val="hr-HR"/>
    </w:rPr>
  </w:style>
  <w:style w:type="character" w:customStyle="1" w:styleId="JVtourinfoCar">
    <w:name w:val="JV_tour_info Car"/>
    <w:basedOn w:val="JVDayCar"/>
    <w:link w:val="JVtourinfo"/>
    <w:rsid w:val="00BD66BE"/>
    <w:rPr>
      <w:rFonts w:ascii="Calibri" w:hAnsi="Calibri" w:cs="Arial"/>
      <w:b/>
      <w:color w:val="75787B"/>
      <w:sz w:val="20"/>
      <w:szCs w:val="20"/>
      <w:lang w:val="hr-HR"/>
    </w:rPr>
  </w:style>
  <w:style w:type="paragraph" w:customStyle="1" w:styleId="JVcoverfooter12pt">
    <w:name w:val="JV_cover_footer_12pt"/>
    <w:basedOn w:val="Normal"/>
    <w:link w:val="JVcoverfooter12ptCar"/>
    <w:qFormat/>
    <w:rsid w:val="00E70608"/>
    <w:pPr>
      <w:ind w:left="2880" w:hanging="2880"/>
    </w:pPr>
    <w:rPr>
      <w:rFonts w:cs="Arial"/>
      <w:color w:val="FFFFFF" w:themeColor="background1"/>
      <w:sz w:val="24"/>
      <w:szCs w:val="24"/>
    </w:rPr>
  </w:style>
  <w:style w:type="character" w:customStyle="1" w:styleId="JVcoverfooter16ptCar">
    <w:name w:val="JV_cover_footer_16pt Car"/>
    <w:basedOn w:val="Fuentedeprrafopredeter"/>
    <w:link w:val="JVcoverfooter16pt"/>
    <w:rsid w:val="00E70608"/>
    <w:rPr>
      <w:rFonts w:ascii="Calibri" w:hAnsi="Calibri" w:cs="Arial"/>
      <w:b/>
      <w:color w:val="FFFFFF" w:themeColor="background1"/>
      <w:sz w:val="32"/>
      <w:szCs w:val="32"/>
      <w:lang w:val="hr-HR"/>
    </w:rPr>
  </w:style>
  <w:style w:type="paragraph" w:customStyle="1" w:styleId="JVsectiontitle">
    <w:name w:val="JV_section_title"/>
    <w:basedOn w:val="Normal"/>
    <w:link w:val="JVsectiontitleCar"/>
    <w:qFormat/>
    <w:rsid w:val="00EB271F"/>
    <w:pPr>
      <w:pBdr>
        <w:bottom w:val="single" w:sz="24" w:space="1" w:color="A69F88"/>
      </w:pBdr>
      <w:spacing w:before="240" w:after="120"/>
    </w:pPr>
    <w:rPr>
      <w:b/>
      <w:color w:val="53565A"/>
      <w:sz w:val="22"/>
    </w:rPr>
  </w:style>
  <w:style w:type="character" w:customStyle="1" w:styleId="JVcoverfooter12ptCar">
    <w:name w:val="JV_cover_footer_12pt Car"/>
    <w:basedOn w:val="Fuentedeprrafopredeter"/>
    <w:link w:val="JVcoverfooter12pt"/>
    <w:rsid w:val="00E70608"/>
    <w:rPr>
      <w:rFonts w:ascii="Calibri" w:hAnsi="Calibri" w:cs="Arial"/>
      <w:color w:val="FFFFFF" w:themeColor="background1"/>
      <w:sz w:val="24"/>
      <w:szCs w:val="24"/>
      <w:lang w:val="en-GB"/>
    </w:rPr>
  </w:style>
  <w:style w:type="paragraph" w:customStyle="1" w:styleId="JVtext">
    <w:name w:val="JV_text"/>
    <w:link w:val="JVtextCar"/>
    <w:qFormat/>
    <w:rsid w:val="00BD66BE"/>
    <w:pPr>
      <w:jc w:val="both"/>
    </w:pPr>
    <w:rPr>
      <w:rFonts w:ascii="Calibri" w:hAnsi="Calibri" w:cs="Arial"/>
      <w:color w:val="53565A"/>
      <w:sz w:val="20"/>
      <w:szCs w:val="18"/>
      <w:lang w:val="en-GB"/>
    </w:rPr>
  </w:style>
  <w:style w:type="character" w:customStyle="1" w:styleId="JVsectiontitleCar">
    <w:name w:val="JV_section_title Car"/>
    <w:basedOn w:val="Fuentedeprrafopredeter"/>
    <w:link w:val="JVsectiontitle"/>
    <w:rsid w:val="00EB271F"/>
    <w:rPr>
      <w:rFonts w:ascii="Calibri" w:hAnsi="Calibri"/>
      <w:b/>
      <w:color w:val="53565A"/>
      <w:lang w:val="en-GB"/>
    </w:rPr>
  </w:style>
  <w:style w:type="paragraph" w:customStyle="1" w:styleId="JVtourhighlights">
    <w:name w:val="JV_tour_highlights"/>
    <w:basedOn w:val="Normal"/>
    <w:link w:val="JVtourhighlightsCar"/>
    <w:qFormat/>
    <w:rsid w:val="00A35823"/>
    <w:pPr>
      <w:spacing w:after="120"/>
    </w:pPr>
    <w:rPr>
      <w:color w:val="53565A"/>
    </w:rPr>
  </w:style>
  <w:style w:type="character" w:customStyle="1" w:styleId="JVtextCar">
    <w:name w:val="JV_text Car"/>
    <w:basedOn w:val="BodytextCar"/>
    <w:link w:val="JVtext"/>
    <w:rsid w:val="00BD66BE"/>
    <w:rPr>
      <w:rFonts w:ascii="Calibri" w:hAnsi="Calibri" w:cs="Arial"/>
      <w:b w:val="0"/>
      <w:color w:val="53565A"/>
      <w:sz w:val="20"/>
      <w:szCs w:val="18"/>
      <w:lang w:val="en-GB"/>
    </w:rPr>
  </w:style>
  <w:style w:type="character" w:customStyle="1" w:styleId="JVlistCar">
    <w:name w:val="JV_list Car"/>
    <w:basedOn w:val="PrrafodelistaCar"/>
    <w:link w:val="JVlist"/>
    <w:rsid w:val="00FB349C"/>
    <w:rPr>
      <w:rFonts w:ascii="Calibri" w:hAnsi="Calibri" w:cs="Arial"/>
      <w:b w:val="0"/>
      <w:color w:val="53565A"/>
      <w:spacing w:val="-2"/>
      <w:sz w:val="20"/>
      <w:szCs w:val="18"/>
      <w:lang w:val="hr-HR"/>
    </w:rPr>
  </w:style>
  <w:style w:type="character" w:customStyle="1" w:styleId="JVtourhighlightsCar">
    <w:name w:val="JV_tour_highlights Car"/>
    <w:basedOn w:val="Fuentedeprrafopredeter"/>
    <w:link w:val="JVtourhighlights"/>
    <w:rsid w:val="00A35823"/>
    <w:rPr>
      <w:rFonts w:ascii="Calibri" w:hAnsi="Calibri"/>
      <w:color w:val="53565A"/>
      <w:sz w:val="20"/>
      <w:lang w:val="en-GB"/>
    </w:rPr>
  </w:style>
  <w:style w:type="paragraph" w:customStyle="1" w:styleId="JVdontmisstext">
    <w:name w:val="JV_dont_miss_text"/>
    <w:basedOn w:val="Normal"/>
    <w:link w:val="JVdontmisstextCar"/>
    <w:qFormat/>
    <w:rsid w:val="00410272"/>
    <w:pPr>
      <w:spacing w:after="120"/>
    </w:pPr>
    <w:rPr>
      <w:color w:val="53565A"/>
    </w:rPr>
  </w:style>
  <w:style w:type="character" w:customStyle="1" w:styleId="JVsublistCar">
    <w:name w:val="JV_sublist Car"/>
    <w:basedOn w:val="JVlistCar"/>
    <w:link w:val="JVsublist"/>
    <w:rsid w:val="002875E0"/>
    <w:rPr>
      <w:rFonts w:ascii="Calibri" w:hAnsi="Calibri" w:cs="Arial"/>
      <w:b w:val="0"/>
      <w:color w:val="53565A"/>
      <w:spacing w:val="-2"/>
      <w:sz w:val="20"/>
      <w:szCs w:val="18"/>
      <w:lang w:val="hr-HR"/>
    </w:rPr>
  </w:style>
  <w:style w:type="paragraph" w:customStyle="1" w:styleId="JVovernight">
    <w:name w:val="JV_overnight"/>
    <w:basedOn w:val="Prrafodelista"/>
    <w:link w:val="JVovernightCar"/>
    <w:qFormat/>
    <w:rsid w:val="00A17E8E"/>
    <w:pPr>
      <w:numPr>
        <w:numId w:val="0"/>
      </w:numPr>
    </w:pPr>
  </w:style>
  <w:style w:type="character" w:customStyle="1" w:styleId="JVdontmisstextCar">
    <w:name w:val="JV_dont_miss_text Car"/>
    <w:basedOn w:val="Fuentedeprrafopredeter"/>
    <w:link w:val="JVdontmisstext"/>
    <w:rsid w:val="00410272"/>
    <w:rPr>
      <w:rFonts w:ascii="Calibri" w:hAnsi="Calibri"/>
      <w:color w:val="53565A"/>
      <w:sz w:val="20"/>
      <w:lang w:val="en-GB"/>
    </w:rPr>
  </w:style>
  <w:style w:type="paragraph" w:customStyle="1" w:styleId="JVsubtitle">
    <w:name w:val="JV_subtitle"/>
    <w:basedOn w:val="Normal"/>
    <w:link w:val="JVsubtitleCar"/>
    <w:qFormat/>
    <w:rsid w:val="00DD20BD"/>
    <w:pPr>
      <w:ind w:left="284"/>
    </w:pPr>
    <w:rPr>
      <w:color w:val="53565A"/>
      <w:sz w:val="22"/>
    </w:rPr>
  </w:style>
  <w:style w:type="character" w:customStyle="1" w:styleId="PrrafodelistaCar">
    <w:name w:val="Párrafo de lista Car"/>
    <w:aliases w:val="overnight Car"/>
    <w:basedOn w:val="Fuentedeprrafopredeter"/>
    <w:link w:val="Prrafodelista"/>
    <w:uiPriority w:val="34"/>
    <w:rsid w:val="00513816"/>
    <w:rPr>
      <w:rFonts w:ascii="Calibri" w:hAnsi="Calibri"/>
      <w:b/>
      <w:color w:val="53565A"/>
      <w:sz w:val="18"/>
      <w:lang w:val="en-GB"/>
    </w:rPr>
  </w:style>
  <w:style w:type="character" w:customStyle="1" w:styleId="JVovernightCar">
    <w:name w:val="JV_overnight Car"/>
    <w:basedOn w:val="PrrafodelistaCar"/>
    <w:link w:val="JVovernight"/>
    <w:rsid w:val="00A17E8E"/>
    <w:rPr>
      <w:rFonts w:ascii="Calibri" w:hAnsi="Calibri"/>
      <w:b/>
      <w:color w:val="53565A"/>
      <w:sz w:val="18"/>
      <w:lang w:val="en-GB"/>
    </w:rPr>
  </w:style>
  <w:style w:type="character" w:customStyle="1" w:styleId="JVsubtitleCar">
    <w:name w:val="JV_subtitle Car"/>
    <w:basedOn w:val="Fuentedeprrafopredeter"/>
    <w:link w:val="JVsubtitle"/>
    <w:rsid w:val="00DD20BD"/>
    <w:rPr>
      <w:rFonts w:ascii="Calibri" w:hAnsi="Calibri"/>
      <w:color w:val="53565A"/>
      <w:lang w:val="en-GB"/>
    </w:rPr>
  </w:style>
  <w:style w:type="character" w:styleId="Hipervnculo">
    <w:name w:val="Hyperlink"/>
    <w:uiPriority w:val="99"/>
    <w:rsid w:val="00D47723"/>
    <w:rPr>
      <w:color w:val="0000FF"/>
      <w:u w:val="single"/>
    </w:rPr>
  </w:style>
  <w:style w:type="paragraph" w:styleId="Encabezado">
    <w:name w:val="header"/>
    <w:basedOn w:val="Normal"/>
    <w:link w:val="EncabezadoCar"/>
    <w:unhideWhenUsed/>
    <w:rsid w:val="002B556C"/>
    <w:pPr>
      <w:tabs>
        <w:tab w:val="center" w:pos="4252"/>
        <w:tab w:val="right" w:pos="8504"/>
      </w:tabs>
    </w:pPr>
  </w:style>
  <w:style w:type="character" w:customStyle="1" w:styleId="EncabezadoCar">
    <w:name w:val="Encabezado Car"/>
    <w:basedOn w:val="Fuentedeprrafopredeter"/>
    <w:link w:val="Encabezado"/>
    <w:rsid w:val="002B556C"/>
    <w:rPr>
      <w:rFonts w:ascii="Calibri" w:hAnsi="Calibri"/>
      <w:color w:val="646464"/>
      <w:sz w:val="20"/>
      <w:lang w:val="en-GB"/>
    </w:rPr>
  </w:style>
  <w:style w:type="paragraph" w:customStyle="1" w:styleId="dstextwhite">
    <w:name w:val="ds_text_white"/>
    <w:basedOn w:val="Normal"/>
    <w:qFormat/>
    <w:rsid w:val="007334B8"/>
    <w:rPr>
      <w:rFonts w:cs="Arial"/>
      <w:b/>
      <w:color w:val="FFFFFF" w:themeColor="background1"/>
      <w:szCs w:val="20"/>
      <w:lang w:val="hr-HR"/>
    </w:rPr>
  </w:style>
  <w:style w:type="paragraph" w:customStyle="1" w:styleId="Default">
    <w:name w:val="Default"/>
    <w:rsid w:val="00F16ACA"/>
    <w:pPr>
      <w:autoSpaceDE w:val="0"/>
      <w:autoSpaceDN w:val="0"/>
      <w:adjustRightInd w:val="0"/>
    </w:pPr>
    <w:rPr>
      <w:rFonts w:ascii="Calibri" w:hAnsi="Calibri" w:cs="Calibri"/>
      <w:color w:val="000000"/>
      <w:sz w:val="24"/>
      <w:szCs w:val="24"/>
    </w:rPr>
  </w:style>
  <w:style w:type="character" w:customStyle="1" w:styleId="A2">
    <w:name w:val="A2"/>
    <w:uiPriority w:val="99"/>
    <w:rsid w:val="00F16ACA"/>
    <w:rPr>
      <w:rFonts w:cs="Calibri"/>
      <w:color w:val="000000"/>
      <w:sz w:val="18"/>
      <w:szCs w:val="18"/>
    </w:rPr>
  </w:style>
  <w:style w:type="character" w:customStyle="1" w:styleId="space1">
    <w:name w:val="space1"/>
    <w:rsid w:val="00817509"/>
    <w:rPr>
      <w:sz w:val="18"/>
      <w:szCs w:val="18"/>
    </w:rPr>
  </w:style>
  <w:style w:type="paragraph" w:customStyle="1" w:styleId="P-Styleguiado">
    <w:name w:val="P-Styleguiado"/>
    <w:basedOn w:val="Normal"/>
    <w:rsid w:val="00817509"/>
    <w:pPr>
      <w:spacing w:after="5" w:line="276" w:lineRule="auto"/>
    </w:pPr>
    <w:rPr>
      <w:rFonts w:ascii="Arial" w:eastAsia="Arial" w:hAnsi="Arial" w:cs="Arial"/>
      <w:color w:val="auto"/>
      <w:szCs w:val="20"/>
      <w:lang w:val="es-PE" w:eastAsia="es-PE"/>
    </w:rPr>
  </w:style>
  <w:style w:type="paragraph" w:customStyle="1" w:styleId="titleTable">
    <w:name w:val="titleTable"/>
    <w:basedOn w:val="Normal"/>
    <w:rsid w:val="00817509"/>
    <w:pPr>
      <w:spacing w:line="276" w:lineRule="auto"/>
      <w:jc w:val="center"/>
    </w:pPr>
    <w:rPr>
      <w:rFonts w:ascii="Arial" w:eastAsia="Arial" w:hAnsi="Arial" w:cs="Arial"/>
      <w:color w:val="auto"/>
      <w:szCs w:val="20"/>
      <w:lang w:val="es-PE" w:eastAsia="es-PE"/>
    </w:rPr>
  </w:style>
  <w:style w:type="table" w:customStyle="1" w:styleId="tarifas">
    <w:name w:val="tarifas"/>
    <w:uiPriority w:val="99"/>
    <w:rsid w:val="00817509"/>
    <w:pPr>
      <w:spacing w:after="200" w:line="276" w:lineRule="auto"/>
    </w:pPr>
    <w:rPr>
      <w:rFonts w:ascii="Arial" w:eastAsia="Arial" w:hAnsi="Arial" w:cs="Arial"/>
      <w:sz w:val="20"/>
      <w:szCs w:val="20"/>
      <w:lang w:val="es-PE" w:eastAsia="es-PE"/>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817509"/>
    <w:pPr>
      <w:spacing w:line="276" w:lineRule="auto"/>
      <w:jc w:val="both"/>
    </w:pPr>
    <w:rPr>
      <w:rFonts w:ascii="Arial" w:eastAsia="Arial" w:hAnsi="Arial" w:cs="Arial"/>
      <w:color w:val="auto"/>
      <w:szCs w:val="20"/>
      <w:lang w:val="es-PE" w:eastAsia="es-PE"/>
    </w:rPr>
  </w:style>
  <w:style w:type="paragraph" w:customStyle="1" w:styleId="text">
    <w:name w:val="text"/>
    <w:basedOn w:val="Normal"/>
    <w:rsid w:val="00B5703E"/>
    <w:pPr>
      <w:spacing w:line="259" w:lineRule="auto"/>
      <w:jc w:val="both"/>
    </w:pPr>
    <w:rPr>
      <w:rFonts w:ascii="Arial" w:eastAsia="Arial" w:hAnsi="Arial" w:cs="Arial"/>
      <w:color w:val="auto"/>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2185">
      <w:bodyDiv w:val="1"/>
      <w:marLeft w:val="0"/>
      <w:marRight w:val="0"/>
      <w:marTop w:val="0"/>
      <w:marBottom w:val="0"/>
      <w:divBdr>
        <w:top w:val="none" w:sz="0" w:space="0" w:color="auto"/>
        <w:left w:val="none" w:sz="0" w:space="0" w:color="auto"/>
        <w:bottom w:val="none" w:sz="0" w:space="0" w:color="auto"/>
        <w:right w:val="none" w:sz="0" w:space="0" w:color="auto"/>
      </w:divBdr>
    </w:div>
    <w:div w:id="261304296">
      <w:bodyDiv w:val="1"/>
      <w:marLeft w:val="0"/>
      <w:marRight w:val="0"/>
      <w:marTop w:val="0"/>
      <w:marBottom w:val="0"/>
      <w:divBdr>
        <w:top w:val="none" w:sz="0" w:space="0" w:color="auto"/>
        <w:left w:val="none" w:sz="0" w:space="0" w:color="auto"/>
        <w:bottom w:val="none" w:sz="0" w:space="0" w:color="auto"/>
        <w:right w:val="none" w:sz="0" w:space="0" w:color="auto"/>
      </w:divBdr>
    </w:div>
    <w:div w:id="376784036">
      <w:bodyDiv w:val="1"/>
      <w:marLeft w:val="0"/>
      <w:marRight w:val="0"/>
      <w:marTop w:val="0"/>
      <w:marBottom w:val="0"/>
      <w:divBdr>
        <w:top w:val="none" w:sz="0" w:space="0" w:color="auto"/>
        <w:left w:val="none" w:sz="0" w:space="0" w:color="auto"/>
        <w:bottom w:val="none" w:sz="0" w:space="0" w:color="auto"/>
        <w:right w:val="none" w:sz="0" w:space="0" w:color="auto"/>
      </w:divBdr>
      <w:divsChild>
        <w:div w:id="1112751409">
          <w:marLeft w:val="0"/>
          <w:marRight w:val="0"/>
          <w:marTop w:val="0"/>
          <w:marBottom w:val="0"/>
          <w:divBdr>
            <w:top w:val="none" w:sz="0" w:space="0" w:color="auto"/>
            <w:left w:val="none" w:sz="0" w:space="0" w:color="auto"/>
            <w:bottom w:val="none" w:sz="0" w:space="0" w:color="auto"/>
            <w:right w:val="none" w:sz="0" w:space="0" w:color="auto"/>
          </w:divBdr>
        </w:div>
      </w:divsChild>
    </w:div>
    <w:div w:id="401417658">
      <w:bodyDiv w:val="1"/>
      <w:marLeft w:val="0"/>
      <w:marRight w:val="0"/>
      <w:marTop w:val="0"/>
      <w:marBottom w:val="0"/>
      <w:divBdr>
        <w:top w:val="none" w:sz="0" w:space="0" w:color="auto"/>
        <w:left w:val="none" w:sz="0" w:space="0" w:color="auto"/>
        <w:bottom w:val="none" w:sz="0" w:space="0" w:color="auto"/>
        <w:right w:val="none" w:sz="0" w:space="0" w:color="auto"/>
      </w:divBdr>
    </w:div>
    <w:div w:id="409159967">
      <w:bodyDiv w:val="1"/>
      <w:marLeft w:val="0"/>
      <w:marRight w:val="0"/>
      <w:marTop w:val="0"/>
      <w:marBottom w:val="0"/>
      <w:divBdr>
        <w:top w:val="none" w:sz="0" w:space="0" w:color="auto"/>
        <w:left w:val="none" w:sz="0" w:space="0" w:color="auto"/>
        <w:bottom w:val="none" w:sz="0" w:space="0" w:color="auto"/>
        <w:right w:val="none" w:sz="0" w:space="0" w:color="auto"/>
      </w:divBdr>
    </w:div>
    <w:div w:id="514541916">
      <w:bodyDiv w:val="1"/>
      <w:marLeft w:val="0"/>
      <w:marRight w:val="0"/>
      <w:marTop w:val="0"/>
      <w:marBottom w:val="0"/>
      <w:divBdr>
        <w:top w:val="none" w:sz="0" w:space="0" w:color="auto"/>
        <w:left w:val="none" w:sz="0" w:space="0" w:color="auto"/>
        <w:bottom w:val="none" w:sz="0" w:space="0" w:color="auto"/>
        <w:right w:val="none" w:sz="0" w:space="0" w:color="auto"/>
      </w:divBdr>
      <w:divsChild>
        <w:div w:id="1836607423">
          <w:marLeft w:val="0"/>
          <w:marRight w:val="0"/>
          <w:marTop w:val="0"/>
          <w:marBottom w:val="0"/>
          <w:divBdr>
            <w:top w:val="none" w:sz="0" w:space="0" w:color="auto"/>
            <w:left w:val="none" w:sz="0" w:space="0" w:color="auto"/>
            <w:bottom w:val="none" w:sz="0" w:space="0" w:color="auto"/>
            <w:right w:val="none" w:sz="0" w:space="0" w:color="auto"/>
          </w:divBdr>
        </w:div>
      </w:divsChild>
    </w:div>
    <w:div w:id="592663057">
      <w:bodyDiv w:val="1"/>
      <w:marLeft w:val="0"/>
      <w:marRight w:val="0"/>
      <w:marTop w:val="0"/>
      <w:marBottom w:val="0"/>
      <w:divBdr>
        <w:top w:val="none" w:sz="0" w:space="0" w:color="auto"/>
        <w:left w:val="none" w:sz="0" w:space="0" w:color="auto"/>
        <w:bottom w:val="none" w:sz="0" w:space="0" w:color="auto"/>
        <w:right w:val="none" w:sz="0" w:space="0" w:color="auto"/>
      </w:divBdr>
      <w:divsChild>
        <w:div w:id="876545762">
          <w:marLeft w:val="0"/>
          <w:marRight w:val="0"/>
          <w:marTop w:val="0"/>
          <w:marBottom w:val="0"/>
          <w:divBdr>
            <w:top w:val="none" w:sz="0" w:space="0" w:color="auto"/>
            <w:left w:val="none" w:sz="0" w:space="0" w:color="auto"/>
            <w:bottom w:val="none" w:sz="0" w:space="0" w:color="auto"/>
            <w:right w:val="none" w:sz="0" w:space="0" w:color="auto"/>
          </w:divBdr>
        </w:div>
      </w:divsChild>
    </w:div>
    <w:div w:id="605697879">
      <w:bodyDiv w:val="1"/>
      <w:marLeft w:val="0"/>
      <w:marRight w:val="0"/>
      <w:marTop w:val="0"/>
      <w:marBottom w:val="0"/>
      <w:divBdr>
        <w:top w:val="none" w:sz="0" w:space="0" w:color="auto"/>
        <w:left w:val="none" w:sz="0" w:space="0" w:color="auto"/>
        <w:bottom w:val="none" w:sz="0" w:space="0" w:color="auto"/>
        <w:right w:val="none" w:sz="0" w:space="0" w:color="auto"/>
      </w:divBdr>
    </w:div>
    <w:div w:id="731581747">
      <w:bodyDiv w:val="1"/>
      <w:marLeft w:val="0"/>
      <w:marRight w:val="0"/>
      <w:marTop w:val="0"/>
      <w:marBottom w:val="0"/>
      <w:divBdr>
        <w:top w:val="none" w:sz="0" w:space="0" w:color="auto"/>
        <w:left w:val="none" w:sz="0" w:space="0" w:color="auto"/>
        <w:bottom w:val="none" w:sz="0" w:space="0" w:color="auto"/>
        <w:right w:val="none" w:sz="0" w:space="0" w:color="auto"/>
      </w:divBdr>
    </w:div>
    <w:div w:id="742681787">
      <w:bodyDiv w:val="1"/>
      <w:marLeft w:val="0"/>
      <w:marRight w:val="0"/>
      <w:marTop w:val="0"/>
      <w:marBottom w:val="0"/>
      <w:divBdr>
        <w:top w:val="none" w:sz="0" w:space="0" w:color="auto"/>
        <w:left w:val="none" w:sz="0" w:space="0" w:color="auto"/>
        <w:bottom w:val="none" w:sz="0" w:space="0" w:color="auto"/>
        <w:right w:val="none" w:sz="0" w:space="0" w:color="auto"/>
      </w:divBdr>
      <w:divsChild>
        <w:div w:id="345403641">
          <w:marLeft w:val="0"/>
          <w:marRight w:val="0"/>
          <w:marTop w:val="0"/>
          <w:marBottom w:val="0"/>
          <w:divBdr>
            <w:top w:val="none" w:sz="0" w:space="0" w:color="auto"/>
            <w:left w:val="none" w:sz="0" w:space="0" w:color="auto"/>
            <w:bottom w:val="none" w:sz="0" w:space="0" w:color="auto"/>
            <w:right w:val="none" w:sz="0" w:space="0" w:color="auto"/>
          </w:divBdr>
        </w:div>
      </w:divsChild>
    </w:div>
    <w:div w:id="815996811">
      <w:bodyDiv w:val="1"/>
      <w:marLeft w:val="0"/>
      <w:marRight w:val="0"/>
      <w:marTop w:val="0"/>
      <w:marBottom w:val="0"/>
      <w:divBdr>
        <w:top w:val="none" w:sz="0" w:space="0" w:color="auto"/>
        <w:left w:val="none" w:sz="0" w:space="0" w:color="auto"/>
        <w:bottom w:val="none" w:sz="0" w:space="0" w:color="auto"/>
        <w:right w:val="none" w:sz="0" w:space="0" w:color="auto"/>
      </w:divBdr>
    </w:div>
    <w:div w:id="889419918">
      <w:bodyDiv w:val="1"/>
      <w:marLeft w:val="0"/>
      <w:marRight w:val="0"/>
      <w:marTop w:val="0"/>
      <w:marBottom w:val="0"/>
      <w:divBdr>
        <w:top w:val="none" w:sz="0" w:space="0" w:color="auto"/>
        <w:left w:val="none" w:sz="0" w:space="0" w:color="auto"/>
        <w:bottom w:val="none" w:sz="0" w:space="0" w:color="auto"/>
        <w:right w:val="none" w:sz="0" w:space="0" w:color="auto"/>
      </w:divBdr>
      <w:divsChild>
        <w:div w:id="1883247128">
          <w:marLeft w:val="0"/>
          <w:marRight w:val="0"/>
          <w:marTop w:val="0"/>
          <w:marBottom w:val="0"/>
          <w:divBdr>
            <w:top w:val="none" w:sz="0" w:space="0" w:color="auto"/>
            <w:left w:val="none" w:sz="0" w:space="0" w:color="auto"/>
            <w:bottom w:val="none" w:sz="0" w:space="0" w:color="auto"/>
            <w:right w:val="none" w:sz="0" w:space="0" w:color="auto"/>
          </w:divBdr>
        </w:div>
      </w:divsChild>
    </w:div>
    <w:div w:id="971714104">
      <w:bodyDiv w:val="1"/>
      <w:marLeft w:val="0"/>
      <w:marRight w:val="0"/>
      <w:marTop w:val="0"/>
      <w:marBottom w:val="0"/>
      <w:divBdr>
        <w:top w:val="none" w:sz="0" w:space="0" w:color="auto"/>
        <w:left w:val="none" w:sz="0" w:space="0" w:color="auto"/>
        <w:bottom w:val="none" w:sz="0" w:space="0" w:color="auto"/>
        <w:right w:val="none" w:sz="0" w:space="0" w:color="auto"/>
      </w:divBdr>
    </w:div>
    <w:div w:id="1006977188">
      <w:bodyDiv w:val="1"/>
      <w:marLeft w:val="0"/>
      <w:marRight w:val="0"/>
      <w:marTop w:val="0"/>
      <w:marBottom w:val="0"/>
      <w:divBdr>
        <w:top w:val="none" w:sz="0" w:space="0" w:color="auto"/>
        <w:left w:val="none" w:sz="0" w:space="0" w:color="auto"/>
        <w:bottom w:val="none" w:sz="0" w:space="0" w:color="auto"/>
        <w:right w:val="none" w:sz="0" w:space="0" w:color="auto"/>
      </w:divBdr>
    </w:div>
    <w:div w:id="1064064542">
      <w:bodyDiv w:val="1"/>
      <w:marLeft w:val="0"/>
      <w:marRight w:val="0"/>
      <w:marTop w:val="0"/>
      <w:marBottom w:val="0"/>
      <w:divBdr>
        <w:top w:val="none" w:sz="0" w:space="0" w:color="auto"/>
        <w:left w:val="none" w:sz="0" w:space="0" w:color="auto"/>
        <w:bottom w:val="none" w:sz="0" w:space="0" w:color="auto"/>
        <w:right w:val="none" w:sz="0" w:space="0" w:color="auto"/>
      </w:divBdr>
    </w:div>
    <w:div w:id="1096170891">
      <w:bodyDiv w:val="1"/>
      <w:marLeft w:val="0"/>
      <w:marRight w:val="0"/>
      <w:marTop w:val="0"/>
      <w:marBottom w:val="0"/>
      <w:divBdr>
        <w:top w:val="none" w:sz="0" w:space="0" w:color="auto"/>
        <w:left w:val="none" w:sz="0" w:space="0" w:color="auto"/>
        <w:bottom w:val="none" w:sz="0" w:space="0" w:color="auto"/>
        <w:right w:val="none" w:sz="0" w:space="0" w:color="auto"/>
      </w:divBdr>
    </w:div>
    <w:div w:id="1205632154">
      <w:bodyDiv w:val="1"/>
      <w:marLeft w:val="0"/>
      <w:marRight w:val="0"/>
      <w:marTop w:val="0"/>
      <w:marBottom w:val="0"/>
      <w:divBdr>
        <w:top w:val="none" w:sz="0" w:space="0" w:color="auto"/>
        <w:left w:val="none" w:sz="0" w:space="0" w:color="auto"/>
        <w:bottom w:val="none" w:sz="0" w:space="0" w:color="auto"/>
        <w:right w:val="none" w:sz="0" w:space="0" w:color="auto"/>
      </w:divBdr>
    </w:div>
    <w:div w:id="1216815859">
      <w:bodyDiv w:val="1"/>
      <w:marLeft w:val="0"/>
      <w:marRight w:val="0"/>
      <w:marTop w:val="0"/>
      <w:marBottom w:val="0"/>
      <w:divBdr>
        <w:top w:val="none" w:sz="0" w:space="0" w:color="auto"/>
        <w:left w:val="none" w:sz="0" w:space="0" w:color="auto"/>
        <w:bottom w:val="none" w:sz="0" w:space="0" w:color="auto"/>
        <w:right w:val="none" w:sz="0" w:space="0" w:color="auto"/>
      </w:divBdr>
    </w:div>
    <w:div w:id="1273515804">
      <w:bodyDiv w:val="1"/>
      <w:marLeft w:val="0"/>
      <w:marRight w:val="0"/>
      <w:marTop w:val="0"/>
      <w:marBottom w:val="0"/>
      <w:divBdr>
        <w:top w:val="none" w:sz="0" w:space="0" w:color="auto"/>
        <w:left w:val="none" w:sz="0" w:space="0" w:color="auto"/>
        <w:bottom w:val="none" w:sz="0" w:space="0" w:color="auto"/>
        <w:right w:val="none" w:sz="0" w:space="0" w:color="auto"/>
      </w:divBdr>
    </w:div>
    <w:div w:id="1340080947">
      <w:bodyDiv w:val="1"/>
      <w:marLeft w:val="0"/>
      <w:marRight w:val="0"/>
      <w:marTop w:val="0"/>
      <w:marBottom w:val="0"/>
      <w:divBdr>
        <w:top w:val="none" w:sz="0" w:space="0" w:color="auto"/>
        <w:left w:val="none" w:sz="0" w:space="0" w:color="auto"/>
        <w:bottom w:val="none" w:sz="0" w:space="0" w:color="auto"/>
        <w:right w:val="none" w:sz="0" w:space="0" w:color="auto"/>
      </w:divBdr>
      <w:divsChild>
        <w:div w:id="506141319">
          <w:marLeft w:val="0"/>
          <w:marRight w:val="0"/>
          <w:marTop w:val="0"/>
          <w:marBottom w:val="0"/>
          <w:divBdr>
            <w:top w:val="none" w:sz="0" w:space="0" w:color="auto"/>
            <w:left w:val="none" w:sz="0" w:space="0" w:color="auto"/>
            <w:bottom w:val="none" w:sz="0" w:space="0" w:color="auto"/>
            <w:right w:val="none" w:sz="0" w:space="0" w:color="auto"/>
          </w:divBdr>
        </w:div>
      </w:divsChild>
    </w:div>
    <w:div w:id="1353260531">
      <w:bodyDiv w:val="1"/>
      <w:marLeft w:val="0"/>
      <w:marRight w:val="0"/>
      <w:marTop w:val="0"/>
      <w:marBottom w:val="0"/>
      <w:divBdr>
        <w:top w:val="none" w:sz="0" w:space="0" w:color="auto"/>
        <w:left w:val="none" w:sz="0" w:space="0" w:color="auto"/>
        <w:bottom w:val="none" w:sz="0" w:space="0" w:color="auto"/>
        <w:right w:val="none" w:sz="0" w:space="0" w:color="auto"/>
      </w:divBdr>
    </w:div>
    <w:div w:id="1368793389">
      <w:bodyDiv w:val="1"/>
      <w:marLeft w:val="0"/>
      <w:marRight w:val="0"/>
      <w:marTop w:val="0"/>
      <w:marBottom w:val="0"/>
      <w:divBdr>
        <w:top w:val="none" w:sz="0" w:space="0" w:color="auto"/>
        <w:left w:val="none" w:sz="0" w:space="0" w:color="auto"/>
        <w:bottom w:val="none" w:sz="0" w:space="0" w:color="auto"/>
        <w:right w:val="none" w:sz="0" w:space="0" w:color="auto"/>
      </w:divBdr>
    </w:div>
    <w:div w:id="1371413868">
      <w:bodyDiv w:val="1"/>
      <w:marLeft w:val="0"/>
      <w:marRight w:val="0"/>
      <w:marTop w:val="0"/>
      <w:marBottom w:val="0"/>
      <w:divBdr>
        <w:top w:val="none" w:sz="0" w:space="0" w:color="auto"/>
        <w:left w:val="none" w:sz="0" w:space="0" w:color="auto"/>
        <w:bottom w:val="none" w:sz="0" w:space="0" w:color="auto"/>
        <w:right w:val="none" w:sz="0" w:space="0" w:color="auto"/>
      </w:divBdr>
      <w:divsChild>
        <w:div w:id="423766778">
          <w:marLeft w:val="0"/>
          <w:marRight w:val="0"/>
          <w:marTop w:val="0"/>
          <w:marBottom w:val="120"/>
          <w:divBdr>
            <w:top w:val="none" w:sz="0" w:space="0" w:color="auto"/>
            <w:left w:val="none" w:sz="0" w:space="0" w:color="auto"/>
            <w:bottom w:val="none" w:sz="0" w:space="0" w:color="auto"/>
            <w:right w:val="none" w:sz="0" w:space="0" w:color="auto"/>
          </w:divBdr>
        </w:div>
        <w:div w:id="1454060356">
          <w:marLeft w:val="0"/>
          <w:marRight w:val="0"/>
          <w:marTop w:val="0"/>
          <w:marBottom w:val="120"/>
          <w:divBdr>
            <w:top w:val="none" w:sz="0" w:space="0" w:color="auto"/>
            <w:left w:val="none" w:sz="0" w:space="0" w:color="auto"/>
            <w:bottom w:val="none" w:sz="0" w:space="0" w:color="auto"/>
            <w:right w:val="none" w:sz="0" w:space="0" w:color="auto"/>
          </w:divBdr>
        </w:div>
        <w:div w:id="1427924975">
          <w:marLeft w:val="0"/>
          <w:marRight w:val="0"/>
          <w:marTop w:val="0"/>
          <w:marBottom w:val="120"/>
          <w:divBdr>
            <w:top w:val="none" w:sz="0" w:space="0" w:color="auto"/>
            <w:left w:val="none" w:sz="0" w:space="0" w:color="auto"/>
            <w:bottom w:val="none" w:sz="0" w:space="0" w:color="auto"/>
            <w:right w:val="none" w:sz="0" w:space="0" w:color="auto"/>
          </w:divBdr>
        </w:div>
      </w:divsChild>
    </w:div>
    <w:div w:id="1378897046">
      <w:bodyDiv w:val="1"/>
      <w:marLeft w:val="0"/>
      <w:marRight w:val="0"/>
      <w:marTop w:val="0"/>
      <w:marBottom w:val="0"/>
      <w:divBdr>
        <w:top w:val="none" w:sz="0" w:space="0" w:color="auto"/>
        <w:left w:val="none" w:sz="0" w:space="0" w:color="auto"/>
        <w:bottom w:val="none" w:sz="0" w:space="0" w:color="auto"/>
        <w:right w:val="none" w:sz="0" w:space="0" w:color="auto"/>
      </w:divBdr>
      <w:divsChild>
        <w:div w:id="947737681">
          <w:marLeft w:val="0"/>
          <w:marRight w:val="0"/>
          <w:marTop w:val="0"/>
          <w:marBottom w:val="0"/>
          <w:divBdr>
            <w:top w:val="none" w:sz="0" w:space="0" w:color="auto"/>
            <w:left w:val="none" w:sz="0" w:space="0" w:color="auto"/>
            <w:bottom w:val="none" w:sz="0" w:space="0" w:color="auto"/>
            <w:right w:val="none" w:sz="0" w:space="0" w:color="auto"/>
          </w:divBdr>
        </w:div>
      </w:divsChild>
    </w:div>
    <w:div w:id="1398674737">
      <w:bodyDiv w:val="1"/>
      <w:marLeft w:val="0"/>
      <w:marRight w:val="0"/>
      <w:marTop w:val="0"/>
      <w:marBottom w:val="0"/>
      <w:divBdr>
        <w:top w:val="none" w:sz="0" w:space="0" w:color="auto"/>
        <w:left w:val="none" w:sz="0" w:space="0" w:color="auto"/>
        <w:bottom w:val="none" w:sz="0" w:space="0" w:color="auto"/>
        <w:right w:val="none" w:sz="0" w:space="0" w:color="auto"/>
      </w:divBdr>
    </w:div>
    <w:div w:id="1414594813">
      <w:bodyDiv w:val="1"/>
      <w:marLeft w:val="0"/>
      <w:marRight w:val="0"/>
      <w:marTop w:val="0"/>
      <w:marBottom w:val="0"/>
      <w:divBdr>
        <w:top w:val="none" w:sz="0" w:space="0" w:color="auto"/>
        <w:left w:val="none" w:sz="0" w:space="0" w:color="auto"/>
        <w:bottom w:val="none" w:sz="0" w:space="0" w:color="auto"/>
        <w:right w:val="none" w:sz="0" w:space="0" w:color="auto"/>
      </w:divBdr>
    </w:div>
    <w:div w:id="1570650663">
      <w:bodyDiv w:val="1"/>
      <w:marLeft w:val="0"/>
      <w:marRight w:val="0"/>
      <w:marTop w:val="0"/>
      <w:marBottom w:val="0"/>
      <w:divBdr>
        <w:top w:val="none" w:sz="0" w:space="0" w:color="auto"/>
        <w:left w:val="none" w:sz="0" w:space="0" w:color="auto"/>
        <w:bottom w:val="none" w:sz="0" w:space="0" w:color="auto"/>
        <w:right w:val="none" w:sz="0" w:space="0" w:color="auto"/>
      </w:divBdr>
      <w:divsChild>
        <w:div w:id="445005757">
          <w:marLeft w:val="0"/>
          <w:marRight w:val="0"/>
          <w:marTop w:val="0"/>
          <w:marBottom w:val="0"/>
          <w:divBdr>
            <w:top w:val="none" w:sz="0" w:space="0" w:color="auto"/>
            <w:left w:val="none" w:sz="0" w:space="0" w:color="auto"/>
            <w:bottom w:val="none" w:sz="0" w:space="0" w:color="auto"/>
            <w:right w:val="none" w:sz="0" w:space="0" w:color="auto"/>
          </w:divBdr>
        </w:div>
      </w:divsChild>
    </w:div>
    <w:div w:id="1587349261">
      <w:bodyDiv w:val="1"/>
      <w:marLeft w:val="0"/>
      <w:marRight w:val="0"/>
      <w:marTop w:val="0"/>
      <w:marBottom w:val="0"/>
      <w:divBdr>
        <w:top w:val="none" w:sz="0" w:space="0" w:color="auto"/>
        <w:left w:val="none" w:sz="0" w:space="0" w:color="auto"/>
        <w:bottom w:val="none" w:sz="0" w:space="0" w:color="auto"/>
        <w:right w:val="none" w:sz="0" w:space="0" w:color="auto"/>
      </w:divBdr>
    </w:div>
    <w:div w:id="1653633675">
      <w:bodyDiv w:val="1"/>
      <w:marLeft w:val="0"/>
      <w:marRight w:val="0"/>
      <w:marTop w:val="0"/>
      <w:marBottom w:val="0"/>
      <w:divBdr>
        <w:top w:val="none" w:sz="0" w:space="0" w:color="auto"/>
        <w:left w:val="none" w:sz="0" w:space="0" w:color="auto"/>
        <w:bottom w:val="none" w:sz="0" w:space="0" w:color="auto"/>
        <w:right w:val="none" w:sz="0" w:space="0" w:color="auto"/>
      </w:divBdr>
      <w:divsChild>
        <w:div w:id="1447306342">
          <w:marLeft w:val="0"/>
          <w:marRight w:val="0"/>
          <w:marTop w:val="0"/>
          <w:marBottom w:val="120"/>
          <w:divBdr>
            <w:top w:val="none" w:sz="0" w:space="0" w:color="auto"/>
            <w:left w:val="none" w:sz="0" w:space="0" w:color="auto"/>
            <w:bottom w:val="none" w:sz="0" w:space="0" w:color="auto"/>
            <w:right w:val="none" w:sz="0" w:space="0" w:color="auto"/>
          </w:divBdr>
        </w:div>
        <w:div w:id="33046545">
          <w:marLeft w:val="0"/>
          <w:marRight w:val="0"/>
          <w:marTop w:val="0"/>
          <w:marBottom w:val="120"/>
          <w:divBdr>
            <w:top w:val="none" w:sz="0" w:space="0" w:color="auto"/>
            <w:left w:val="none" w:sz="0" w:space="0" w:color="auto"/>
            <w:bottom w:val="none" w:sz="0" w:space="0" w:color="auto"/>
            <w:right w:val="none" w:sz="0" w:space="0" w:color="auto"/>
          </w:divBdr>
        </w:div>
      </w:divsChild>
    </w:div>
    <w:div w:id="1654139805">
      <w:bodyDiv w:val="1"/>
      <w:marLeft w:val="0"/>
      <w:marRight w:val="0"/>
      <w:marTop w:val="0"/>
      <w:marBottom w:val="0"/>
      <w:divBdr>
        <w:top w:val="none" w:sz="0" w:space="0" w:color="auto"/>
        <w:left w:val="none" w:sz="0" w:space="0" w:color="auto"/>
        <w:bottom w:val="none" w:sz="0" w:space="0" w:color="auto"/>
        <w:right w:val="none" w:sz="0" w:space="0" w:color="auto"/>
      </w:divBdr>
      <w:divsChild>
        <w:div w:id="1119682973">
          <w:marLeft w:val="0"/>
          <w:marRight w:val="0"/>
          <w:marTop w:val="0"/>
          <w:marBottom w:val="120"/>
          <w:divBdr>
            <w:top w:val="none" w:sz="0" w:space="0" w:color="auto"/>
            <w:left w:val="none" w:sz="0" w:space="0" w:color="auto"/>
            <w:bottom w:val="none" w:sz="0" w:space="0" w:color="auto"/>
            <w:right w:val="none" w:sz="0" w:space="0" w:color="auto"/>
          </w:divBdr>
        </w:div>
        <w:div w:id="1672948333">
          <w:marLeft w:val="0"/>
          <w:marRight w:val="0"/>
          <w:marTop w:val="0"/>
          <w:marBottom w:val="120"/>
          <w:divBdr>
            <w:top w:val="none" w:sz="0" w:space="0" w:color="auto"/>
            <w:left w:val="none" w:sz="0" w:space="0" w:color="auto"/>
            <w:bottom w:val="none" w:sz="0" w:space="0" w:color="auto"/>
            <w:right w:val="none" w:sz="0" w:space="0" w:color="auto"/>
          </w:divBdr>
        </w:div>
        <w:div w:id="970139223">
          <w:marLeft w:val="0"/>
          <w:marRight w:val="0"/>
          <w:marTop w:val="0"/>
          <w:marBottom w:val="120"/>
          <w:divBdr>
            <w:top w:val="none" w:sz="0" w:space="0" w:color="auto"/>
            <w:left w:val="none" w:sz="0" w:space="0" w:color="auto"/>
            <w:bottom w:val="none" w:sz="0" w:space="0" w:color="auto"/>
            <w:right w:val="none" w:sz="0" w:space="0" w:color="auto"/>
          </w:divBdr>
        </w:div>
      </w:divsChild>
    </w:div>
    <w:div w:id="1840652161">
      <w:bodyDiv w:val="1"/>
      <w:marLeft w:val="0"/>
      <w:marRight w:val="0"/>
      <w:marTop w:val="0"/>
      <w:marBottom w:val="0"/>
      <w:divBdr>
        <w:top w:val="none" w:sz="0" w:space="0" w:color="auto"/>
        <w:left w:val="none" w:sz="0" w:space="0" w:color="auto"/>
        <w:bottom w:val="none" w:sz="0" w:space="0" w:color="auto"/>
        <w:right w:val="none" w:sz="0" w:space="0" w:color="auto"/>
      </w:divBdr>
      <w:divsChild>
        <w:div w:id="910653538">
          <w:marLeft w:val="0"/>
          <w:marRight w:val="0"/>
          <w:marTop w:val="0"/>
          <w:marBottom w:val="0"/>
          <w:divBdr>
            <w:top w:val="none" w:sz="0" w:space="0" w:color="auto"/>
            <w:left w:val="none" w:sz="0" w:space="0" w:color="auto"/>
            <w:bottom w:val="none" w:sz="0" w:space="0" w:color="auto"/>
            <w:right w:val="none" w:sz="0" w:space="0" w:color="auto"/>
          </w:divBdr>
        </w:div>
      </w:divsChild>
    </w:div>
    <w:div w:id="1844515157">
      <w:bodyDiv w:val="1"/>
      <w:marLeft w:val="0"/>
      <w:marRight w:val="0"/>
      <w:marTop w:val="0"/>
      <w:marBottom w:val="0"/>
      <w:divBdr>
        <w:top w:val="none" w:sz="0" w:space="0" w:color="auto"/>
        <w:left w:val="none" w:sz="0" w:space="0" w:color="auto"/>
        <w:bottom w:val="none" w:sz="0" w:space="0" w:color="auto"/>
        <w:right w:val="none" w:sz="0" w:space="0" w:color="auto"/>
      </w:divBdr>
      <w:divsChild>
        <w:div w:id="844635081">
          <w:marLeft w:val="0"/>
          <w:marRight w:val="0"/>
          <w:marTop w:val="0"/>
          <w:marBottom w:val="120"/>
          <w:divBdr>
            <w:top w:val="none" w:sz="0" w:space="0" w:color="auto"/>
            <w:left w:val="none" w:sz="0" w:space="0" w:color="auto"/>
            <w:bottom w:val="none" w:sz="0" w:space="0" w:color="auto"/>
            <w:right w:val="none" w:sz="0" w:space="0" w:color="auto"/>
          </w:divBdr>
        </w:div>
        <w:div w:id="1944261413">
          <w:marLeft w:val="0"/>
          <w:marRight w:val="0"/>
          <w:marTop w:val="0"/>
          <w:marBottom w:val="120"/>
          <w:divBdr>
            <w:top w:val="none" w:sz="0" w:space="0" w:color="auto"/>
            <w:left w:val="none" w:sz="0" w:space="0" w:color="auto"/>
            <w:bottom w:val="none" w:sz="0" w:space="0" w:color="auto"/>
            <w:right w:val="none" w:sz="0" w:space="0" w:color="auto"/>
          </w:divBdr>
        </w:div>
      </w:divsChild>
    </w:div>
    <w:div w:id="1883125609">
      <w:bodyDiv w:val="1"/>
      <w:marLeft w:val="0"/>
      <w:marRight w:val="0"/>
      <w:marTop w:val="0"/>
      <w:marBottom w:val="0"/>
      <w:divBdr>
        <w:top w:val="none" w:sz="0" w:space="0" w:color="auto"/>
        <w:left w:val="none" w:sz="0" w:space="0" w:color="auto"/>
        <w:bottom w:val="none" w:sz="0" w:space="0" w:color="auto"/>
        <w:right w:val="none" w:sz="0" w:space="0" w:color="auto"/>
      </w:divBdr>
      <w:divsChild>
        <w:div w:id="697510557">
          <w:marLeft w:val="0"/>
          <w:marRight w:val="0"/>
          <w:marTop w:val="0"/>
          <w:marBottom w:val="0"/>
          <w:divBdr>
            <w:top w:val="none" w:sz="0" w:space="0" w:color="auto"/>
            <w:left w:val="none" w:sz="0" w:space="0" w:color="auto"/>
            <w:bottom w:val="none" w:sz="0" w:space="0" w:color="auto"/>
            <w:right w:val="none" w:sz="0" w:space="0" w:color="auto"/>
          </w:divBdr>
        </w:div>
      </w:divsChild>
    </w:div>
    <w:div w:id="1938950909">
      <w:bodyDiv w:val="1"/>
      <w:marLeft w:val="0"/>
      <w:marRight w:val="0"/>
      <w:marTop w:val="0"/>
      <w:marBottom w:val="0"/>
      <w:divBdr>
        <w:top w:val="none" w:sz="0" w:space="0" w:color="auto"/>
        <w:left w:val="none" w:sz="0" w:space="0" w:color="auto"/>
        <w:bottom w:val="none" w:sz="0" w:space="0" w:color="auto"/>
        <w:right w:val="none" w:sz="0" w:space="0" w:color="auto"/>
      </w:divBdr>
    </w:div>
    <w:div w:id="1947225156">
      <w:bodyDiv w:val="1"/>
      <w:marLeft w:val="0"/>
      <w:marRight w:val="0"/>
      <w:marTop w:val="0"/>
      <w:marBottom w:val="0"/>
      <w:divBdr>
        <w:top w:val="none" w:sz="0" w:space="0" w:color="auto"/>
        <w:left w:val="none" w:sz="0" w:space="0" w:color="auto"/>
        <w:bottom w:val="none" w:sz="0" w:space="0" w:color="auto"/>
        <w:right w:val="none" w:sz="0" w:space="0" w:color="auto"/>
      </w:divBdr>
    </w:div>
    <w:div w:id="1969772214">
      <w:bodyDiv w:val="1"/>
      <w:marLeft w:val="0"/>
      <w:marRight w:val="0"/>
      <w:marTop w:val="0"/>
      <w:marBottom w:val="0"/>
      <w:divBdr>
        <w:top w:val="none" w:sz="0" w:space="0" w:color="auto"/>
        <w:left w:val="none" w:sz="0" w:space="0" w:color="auto"/>
        <w:bottom w:val="none" w:sz="0" w:space="0" w:color="auto"/>
        <w:right w:val="none" w:sz="0" w:space="0" w:color="auto"/>
      </w:divBdr>
    </w:div>
    <w:div w:id="2062245085">
      <w:bodyDiv w:val="1"/>
      <w:marLeft w:val="0"/>
      <w:marRight w:val="0"/>
      <w:marTop w:val="0"/>
      <w:marBottom w:val="0"/>
      <w:divBdr>
        <w:top w:val="none" w:sz="0" w:space="0" w:color="auto"/>
        <w:left w:val="none" w:sz="0" w:space="0" w:color="auto"/>
        <w:bottom w:val="none" w:sz="0" w:space="0" w:color="auto"/>
        <w:right w:val="none" w:sz="0" w:space="0" w:color="auto"/>
      </w:divBdr>
    </w:div>
    <w:div w:id="2100902451">
      <w:bodyDiv w:val="1"/>
      <w:marLeft w:val="0"/>
      <w:marRight w:val="0"/>
      <w:marTop w:val="0"/>
      <w:marBottom w:val="0"/>
      <w:divBdr>
        <w:top w:val="none" w:sz="0" w:space="0" w:color="auto"/>
        <w:left w:val="none" w:sz="0" w:space="0" w:color="auto"/>
        <w:bottom w:val="none" w:sz="0" w:space="0" w:color="auto"/>
        <w:right w:val="none" w:sz="0" w:space="0" w:color="auto"/>
      </w:divBdr>
    </w:div>
    <w:div w:id="2108115563">
      <w:bodyDiv w:val="1"/>
      <w:marLeft w:val="0"/>
      <w:marRight w:val="0"/>
      <w:marTop w:val="0"/>
      <w:marBottom w:val="0"/>
      <w:divBdr>
        <w:top w:val="none" w:sz="0" w:space="0" w:color="auto"/>
        <w:left w:val="none" w:sz="0" w:space="0" w:color="auto"/>
        <w:bottom w:val="none" w:sz="0" w:space="0" w:color="auto"/>
        <w:right w:val="none" w:sz="0" w:space="0" w:color="auto"/>
      </w:divBdr>
      <w:divsChild>
        <w:div w:id="15015791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yperlink" Target="mailto:sales@limatours.com.p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rive.google.com/open?id=1JJq-rsODtGJEj28drHDfSvcCjC2NYCV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Local\Temp\7zO6CFD.tmp\03-DS_JV_Europe.dotx" TargetMode="External"/></Relationships>
</file>

<file path=word/theme/theme1.xml><?xml version="1.0" encoding="utf-8"?>
<a:theme xmlns:a="http://schemas.openxmlformats.org/drawingml/2006/main" name="Office Theme">
  <a:themeElements>
    <a:clrScheme name="Personalizado 3">
      <a:dk1>
        <a:srgbClr val="002060"/>
      </a:dk1>
      <a:lt1>
        <a:srgbClr val="FFFFFF"/>
      </a:lt1>
      <a:dk2>
        <a:srgbClr val="A69F88"/>
      </a:dk2>
      <a:lt2>
        <a:srgbClr val="FFFFFF"/>
      </a:lt2>
      <a:accent1>
        <a:srgbClr val="75787B"/>
      </a:accent1>
      <a:accent2>
        <a:srgbClr val="4298B5"/>
      </a:accent2>
      <a:accent3>
        <a:srgbClr val="CB6015"/>
      </a:accent3>
      <a:accent4>
        <a:srgbClr val="E0AA00"/>
      </a:accent4>
      <a:accent5>
        <a:srgbClr val="7E5475"/>
      </a:accent5>
      <a:accent6>
        <a:srgbClr val="343434"/>
      </a:accent6>
      <a:hlink>
        <a:srgbClr val="343434"/>
      </a:hlink>
      <a:folHlink>
        <a:srgbClr val="3434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F416-07BC-4984-A35D-77F897E2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03-DS_JV_Europe</Template>
  <TotalTime>5</TotalTime>
  <Pages>8</Pages>
  <Words>2852</Words>
  <Characters>15686</Characters>
  <Application>Microsoft Office Word</Application>
  <DocSecurity>0</DocSecurity>
  <Lines>130</Lines>
  <Paragraphs>37</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18501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areynolds@destinationservices.com</dc:creator>
  <cp:lastModifiedBy>victoria</cp:lastModifiedBy>
  <cp:revision>9</cp:revision>
  <cp:lastPrinted>2015-09-30T12:41:00Z</cp:lastPrinted>
  <dcterms:created xsi:type="dcterms:W3CDTF">2019-10-09T20:13:00Z</dcterms:created>
  <dcterms:modified xsi:type="dcterms:W3CDTF">2019-11-25T20:41:00Z</dcterms:modified>
</cp:coreProperties>
</file>